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1221" w:rsidRDefault="006B1221" w:rsidP="006B1221">
      <w:pPr>
        <w:tabs>
          <w:tab w:val="left" w:pos="4107"/>
        </w:tabs>
        <w:jc w:val="center"/>
        <w:rPr>
          <w:sz w:val="72"/>
          <w:szCs w:val="72"/>
        </w:rPr>
      </w:pPr>
    </w:p>
    <w:p w:rsidR="006B1221" w:rsidRDefault="006B1221" w:rsidP="006B1221">
      <w:pPr>
        <w:tabs>
          <w:tab w:val="left" w:pos="4107"/>
        </w:tabs>
        <w:jc w:val="center"/>
        <w:rPr>
          <w:sz w:val="72"/>
          <w:szCs w:val="72"/>
        </w:rPr>
      </w:pPr>
    </w:p>
    <w:p w:rsidR="006B1221" w:rsidRDefault="001B1415" w:rsidP="001B1415">
      <w:pPr>
        <w:tabs>
          <w:tab w:val="left" w:pos="4107"/>
        </w:tabs>
        <w:jc w:val="center"/>
        <w:rPr>
          <w:sz w:val="72"/>
          <w:szCs w:val="72"/>
        </w:rPr>
      </w:pPr>
      <w:r w:rsidRPr="001B1415">
        <w:rPr>
          <w:sz w:val="72"/>
          <w:szCs w:val="72"/>
        </w:rPr>
        <w:t>Accessibility Plan</w:t>
      </w:r>
    </w:p>
    <w:p w:rsidR="006B1221" w:rsidRDefault="006B1221" w:rsidP="006B1221">
      <w:pPr>
        <w:jc w:val="center"/>
        <w:rPr>
          <w:sz w:val="72"/>
          <w:szCs w:val="72"/>
        </w:rPr>
      </w:pPr>
    </w:p>
    <w:p w:rsidR="006B1221" w:rsidRPr="0080203C" w:rsidRDefault="006B1221" w:rsidP="001B1415">
      <w:pPr>
        <w:jc w:val="center"/>
        <w:rPr>
          <w:rFonts w:cs="Arial"/>
          <w:sz w:val="32"/>
        </w:rPr>
      </w:pPr>
      <w:r w:rsidRPr="0080203C">
        <w:rPr>
          <w:rFonts w:cs="Arial"/>
          <w:sz w:val="32"/>
        </w:rPr>
        <w:t xml:space="preserve">The Governing Body of Elvington CE Primary School </w:t>
      </w:r>
      <w:r w:rsidR="001B1415">
        <w:rPr>
          <w:rFonts w:cs="Arial"/>
          <w:sz w:val="32"/>
        </w:rPr>
        <w:t xml:space="preserve">endeavours to </w:t>
      </w:r>
      <w:r w:rsidRPr="0080203C">
        <w:rPr>
          <w:rFonts w:cs="Arial"/>
          <w:sz w:val="32"/>
        </w:rPr>
        <w:t>write and adopt policies that are fully inclusive</w:t>
      </w:r>
      <w:r w:rsidR="001B1415">
        <w:rPr>
          <w:rFonts w:cs="Arial"/>
          <w:sz w:val="32"/>
        </w:rPr>
        <w:t xml:space="preserve"> </w:t>
      </w:r>
      <w:r w:rsidRPr="0080203C">
        <w:rPr>
          <w:rFonts w:cs="Arial"/>
          <w:sz w:val="32"/>
        </w:rPr>
        <w:t>for all children / staff / parents / carers / Governors and</w:t>
      </w:r>
      <w:r w:rsidR="001B1415">
        <w:rPr>
          <w:rFonts w:cs="Arial"/>
          <w:sz w:val="32"/>
        </w:rPr>
        <w:t xml:space="preserve"> </w:t>
      </w:r>
      <w:r w:rsidRPr="0080203C">
        <w:rPr>
          <w:rFonts w:cs="Arial"/>
          <w:sz w:val="32"/>
        </w:rPr>
        <w:t>members of the wider community.</w:t>
      </w:r>
    </w:p>
    <w:p w:rsidR="006B1221" w:rsidRDefault="006B1221" w:rsidP="006B1221">
      <w:pPr>
        <w:pStyle w:val="Normalsmall"/>
        <w:rPr>
          <w:sz w:val="36"/>
          <w:szCs w:val="36"/>
        </w:rPr>
      </w:pPr>
      <w:r>
        <w:rPr>
          <w:sz w:val="36"/>
          <w:szCs w:val="36"/>
        </w:rPr>
        <w:t> </w:t>
      </w:r>
    </w:p>
    <w:p w:rsidR="006B1221" w:rsidRDefault="006B1221" w:rsidP="006B1221">
      <w:pPr>
        <w:pStyle w:val="Normalsmall"/>
        <w:rPr>
          <w:sz w:val="36"/>
          <w:szCs w:val="36"/>
        </w:rPr>
      </w:pPr>
    </w:p>
    <w:p w:rsidR="006B1221" w:rsidRDefault="006B1221" w:rsidP="006B1221">
      <w:pPr>
        <w:pStyle w:val="Normalsmall"/>
        <w:rPr>
          <w:sz w:val="36"/>
          <w:szCs w:val="36"/>
        </w:rPr>
      </w:pPr>
    </w:p>
    <w:p w:rsidR="006B1221" w:rsidRDefault="006B1221" w:rsidP="006B1221">
      <w:pPr>
        <w:pStyle w:val="Normalsmall"/>
        <w:rPr>
          <w:sz w:val="36"/>
          <w:szCs w:val="36"/>
        </w:rPr>
      </w:pPr>
    </w:p>
    <w:p w:rsidR="006B1221" w:rsidRDefault="006B1221" w:rsidP="006B1221">
      <w:pPr>
        <w:pStyle w:val="Normalsmall"/>
        <w:rPr>
          <w:sz w:val="36"/>
          <w:szCs w:val="36"/>
        </w:rPr>
      </w:pPr>
      <w:r>
        <w:rPr>
          <w:sz w:val="36"/>
          <w:szCs w:val="36"/>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4314"/>
      </w:tblGrid>
      <w:tr w:rsidR="006B1221" w:rsidRPr="0080203C" w:rsidTr="006C7FEE">
        <w:tc>
          <w:tcPr>
            <w:tcW w:w="4928" w:type="dxa"/>
            <w:vAlign w:val="center"/>
          </w:tcPr>
          <w:p w:rsidR="006B1221" w:rsidRPr="0080203C" w:rsidRDefault="006B1221" w:rsidP="006C7FEE">
            <w:pPr>
              <w:rPr>
                <w:rFonts w:cs="Arial"/>
                <w:sz w:val="36"/>
              </w:rPr>
            </w:pPr>
            <w:r w:rsidRPr="0080203C">
              <w:rPr>
                <w:rFonts w:cs="Arial"/>
                <w:sz w:val="32"/>
              </w:rPr>
              <w:t>Policy approved by Governors:</w:t>
            </w:r>
          </w:p>
        </w:tc>
        <w:tc>
          <w:tcPr>
            <w:tcW w:w="4314" w:type="dxa"/>
            <w:vAlign w:val="center"/>
          </w:tcPr>
          <w:p w:rsidR="006B1221" w:rsidRPr="002A6817" w:rsidRDefault="001B1415" w:rsidP="006C7FEE">
            <w:pPr>
              <w:rPr>
                <w:rFonts w:cs="Arial"/>
                <w:sz w:val="36"/>
              </w:rPr>
            </w:pPr>
            <w:r>
              <w:rPr>
                <w:rFonts w:cs="Arial"/>
                <w:sz w:val="36"/>
              </w:rPr>
              <w:t>February</w:t>
            </w:r>
            <w:r w:rsidR="0011731C">
              <w:rPr>
                <w:rFonts w:cs="Arial"/>
                <w:sz w:val="36"/>
              </w:rPr>
              <w:t xml:space="preserve"> 2025</w:t>
            </w:r>
          </w:p>
        </w:tc>
      </w:tr>
      <w:tr w:rsidR="006B1221" w:rsidRPr="0080203C" w:rsidTr="006C7FEE">
        <w:tc>
          <w:tcPr>
            <w:tcW w:w="4928" w:type="dxa"/>
            <w:vAlign w:val="center"/>
          </w:tcPr>
          <w:p w:rsidR="006B1221" w:rsidRPr="0080203C" w:rsidRDefault="006B1221" w:rsidP="006C7FEE">
            <w:pPr>
              <w:rPr>
                <w:rFonts w:cs="Arial"/>
                <w:sz w:val="32"/>
              </w:rPr>
            </w:pPr>
            <w:r w:rsidRPr="0080203C">
              <w:rPr>
                <w:rFonts w:cs="Arial"/>
                <w:sz w:val="32"/>
              </w:rPr>
              <w:t>Signature of Chair of Governors:</w:t>
            </w:r>
          </w:p>
        </w:tc>
        <w:tc>
          <w:tcPr>
            <w:tcW w:w="4314" w:type="dxa"/>
            <w:vAlign w:val="center"/>
          </w:tcPr>
          <w:p w:rsidR="006B1221" w:rsidRPr="0080203C" w:rsidRDefault="006B1221" w:rsidP="006C7FEE">
            <w:pPr>
              <w:rPr>
                <w:rFonts w:cs="Arial"/>
              </w:rPr>
            </w:pPr>
          </w:p>
        </w:tc>
      </w:tr>
      <w:tr w:rsidR="006B1221" w:rsidRPr="0080203C" w:rsidTr="006C7FEE">
        <w:tc>
          <w:tcPr>
            <w:tcW w:w="4928" w:type="dxa"/>
            <w:vAlign w:val="center"/>
          </w:tcPr>
          <w:p w:rsidR="006B1221" w:rsidRPr="0080203C" w:rsidRDefault="006B1221" w:rsidP="006C7FEE">
            <w:pPr>
              <w:rPr>
                <w:rFonts w:cs="Arial"/>
                <w:sz w:val="36"/>
              </w:rPr>
            </w:pPr>
            <w:r w:rsidRPr="0080203C">
              <w:rPr>
                <w:rFonts w:cs="Arial"/>
                <w:sz w:val="32"/>
              </w:rPr>
              <w:t>Date for renewal:</w:t>
            </w:r>
          </w:p>
        </w:tc>
        <w:tc>
          <w:tcPr>
            <w:tcW w:w="4314" w:type="dxa"/>
            <w:vAlign w:val="center"/>
          </w:tcPr>
          <w:p w:rsidR="006B1221" w:rsidRPr="0080203C" w:rsidRDefault="0011731C" w:rsidP="006C7FEE">
            <w:pPr>
              <w:rPr>
                <w:rFonts w:cs="Arial"/>
                <w:sz w:val="36"/>
              </w:rPr>
            </w:pPr>
            <w:r>
              <w:rPr>
                <w:rFonts w:cs="Arial"/>
                <w:sz w:val="36"/>
              </w:rPr>
              <w:t>February 2027</w:t>
            </w:r>
          </w:p>
        </w:tc>
      </w:tr>
    </w:tbl>
    <w:p w:rsidR="006B1221" w:rsidRDefault="006B1221" w:rsidP="006B1221">
      <w:pPr>
        <w:rPr>
          <w:rStyle w:val="Hyperlink"/>
          <w:b/>
        </w:rPr>
      </w:pPr>
      <w:r>
        <w:rPr>
          <w:noProof/>
          <w:lang w:eastAsia="en-GB"/>
        </w:rPr>
        <w:drawing>
          <wp:anchor distT="0" distB="0" distL="114300" distR="114300" simplePos="0" relativeHeight="251658240" behindDoc="1" locked="0" layoutInCell="1" allowOverlap="1">
            <wp:simplePos x="0" y="0"/>
            <wp:positionH relativeFrom="margin">
              <wp:align>center</wp:align>
            </wp:positionH>
            <wp:positionV relativeFrom="paragraph">
              <wp:posOffset>222673</wp:posOffset>
            </wp:positionV>
            <wp:extent cx="2692400" cy="1670297"/>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92400" cy="1670297"/>
                    </a:xfrm>
                    <a:prstGeom prst="rect">
                      <a:avLst/>
                    </a:prstGeom>
                    <a:noFill/>
                  </pic:spPr>
                </pic:pic>
              </a:graphicData>
            </a:graphic>
            <wp14:sizeRelH relativeFrom="margin">
              <wp14:pctWidth>0</wp14:pctWidth>
            </wp14:sizeRelH>
            <wp14:sizeRelV relativeFrom="margin">
              <wp14:pctHeight>0</wp14:pctHeight>
            </wp14:sizeRelV>
          </wp:anchor>
        </w:drawing>
      </w:r>
    </w:p>
    <w:p w:rsidR="006B1221" w:rsidRDefault="006B1221" w:rsidP="00664273">
      <w:pPr>
        <w:jc w:val="center"/>
      </w:pPr>
    </w:p>
    <w:p w:rsidR="006B1221" w:rsidRDefault="006B1221">
      <w:r>
        <w:br w:type="page"/>
      </w:r>
    </w:p>
    <w:p w:rsidR="001B1415" w:rsidRPr="001B1415" w:rsidRDefault="001B1415" w:rsidP="001B1415">
      <w:pPr>
        <w:spacing w:before="0" w:after="200"/>
        <w:rPr>
          <w:rFonts w:ascii="Calibri" w:eastAsia="Calibri" w:hAnsi="Calibri" w:cs="Calibri"/>
          <w:sz w:val="24"/>
          <w:szCs w:val="24"/>
        </w:rPr>
      </w:pPr>
      <w:r w:rsidRPr="001B1415">
        <w:rPr>
          <w:rFonts w:ascii="Calibri" w:eastAsia="Calibri" w:hAnsi="Calibri" w:cs="Calibri"/>
          <w:sz w:val="24"/>
          <w:szCs w:val="24"/>
        </w:rPr>
        <w:lastRenderedPageBreak/>
        <w:t>At Elvington Church of England Primary School we value all children equally whatever their background, and aim to provide a welcoming, inclusive atmosphere that does not discriminate on the grounds of gender, ethnicity, culture, religion or ability.  As a Church Of England School, our Christian values lead us to regard the inclusion of learners as a priority.</w:t>
      </w:r>
    </w:p>
    <w:p w:rsidR="001B1415" w:rsidRPr="001B1415" w:rsidRDefault="001B1415" w:rsidP="001B1415">
      <w:pPr>
        <w:spacing w:before="0" w:after="200"/>
        <w:rPr>
          <w:rFonts w:ascii="Calibri" w:eastAsia="Calibri" w:hAnsi="Calibri" w:cs="Calibri"/>
          <w:sz w:val="24"/>
          <w:szCs w:val="24"/>
        </w:rPr>
      </w:pPr>
      <w:r w:rsidRPr="001B1415">
        <w:rPr>
          <w:rFonts w:ascii="Calibri" w:eastAsia="Calibri" w:hAnsi="Calibri" w:cs="Calibri"/>
          <w:sz w:val="24"/>
          <w:szCs w:val="24"/>
        </w:rPr>
        <w:t>The school recognises its duty:</w:t>
      </w:r>
    </w:p>
    <w:p w:rsidR="001B1415" w:rsidRPr="001B1415" w:rsidRDefault="001B1415" w:rsidP="001B1415">
      <w:pPr>
        <w:numPr>
          <w:ilvl w:val="0"/>
          <w:numId w:val="9"/>
        </w:numPr>
        <w:spacing w:before="0" w:after="200" w:line="259" w:lineRule="auto"/>
        <w:jc w:val="left"/>
        <w:rPr>
          <w:rFonts w:ascii="Calibri" w:eastAsia="Calibri" w:hAnsi="Calibri" w:cs="Calibri"/>
          <w:sz w:val="24"/>
          <w:szCs w:val="24"/>
        </w:rPr>
      </w:pPr>
      <w:r w:rsidRPr="001B1415">
        <w:rPr>
          <w:rFonts w:ascii="Calibri" w:eastAsia="Calibri" w:hAnsi="Calibri" w:cs="Calibri"/>
          <w:sz w:val="24"/>
          <w:szCs w:val="24"/>
        </w:rPr>
        <w:t>not to discriminate against disabled pupils in their admissions and exclusions, and provision of education and associated services</w:t>
      </w:r>
    </w:p>
    <w:p w:rsidR="001B1415" w:rsidRPr="001B1415" w:rsidRDefault="001B1415" w:rsidP="001B1415">
      <w:pPr>
        <w:numPr>
          <w:ilvl w:val="0"/>
          <w:numId w:val="9"/>
        </w:numPr>
        <w:spacing w:before="0" w:after="200" w:line="259" w:lineRule="auto"/>
        <w:jc w:val="left"/>
        <w:rPr>
          <w:rFonts w:ascii="Calibri" w:eastAsia="Calibri" w:hAnsi="Calibri" w:cs="Calibri"/>
          <w:sz w:val="24"/>
          <w:szCs w:val="24"/>
        </w:rPr>
      </w:pPr>
      <w:r w:rsidRPr="001B1415">
        <w:rPr>
          <w:rFonts w:ascii="Calibri" w:eastAsia="Calibri" w:hAnsi="Calibri" w:cs="Calibri"/>
          <w:sz w:val="24"/>
          <w:szCs w:val="24"/>
        </w:rPr>
        <w:t>not to treat disabled pupils less favourably</w:t>
      </w:r>
    </w:p>
    <w:p w:rsidR="001B1415" w:rsidRPr="001B1415" w:rsidRDefault="001B1415" w:rsidP="001B1415">
      <w:pPr>
        <w:numPr>
          <w:ilvl w:val="0"/>
          <w:numId w:val="9"/>
        </w:numPr>
        <w:spacing w:before="0" w:after="200" w:line="259" w:lineRule="auto"/>
        <w:jc w:val="left"/>
        <w:rPr>
          <w:rFonts w:ascii="Calibri" w:eastAsia="Calibri" w:hAnsi="Calibri" w:cs="Calibri"/>
          <w:sz w:val="24"/>
          <w:szCs w:val="24"/>
        </w:rPr>
      </w:pPr>
      <w:r w:rsidRPr="001B1415">
        <w:rPr>
          <w:rFonts w:ascii="Calibri" w:eastAsia="Calibri" w:hAnsi="Calibri" w:cs="Calibri"/>
          <w:sz w:val="24"/>
          <w:szCs w:val="24"/>
        </w:rPr>
        <w:t>to take reasonable steps to avoid putting disabled pupils at a substantial disadvantage</w:t>
      </w:r>
    </w:p>
    <w:p w:rsidR="001B1415" w:rsidRPr="001B1415" w:rsidRDefault="001B1415" w:rsidP="001B1415">
      <w:pPr>
        <w:numPr>
          <w:ilvl w:val="0"/>
          <w:numId w:val="9"/>
        </w:numPr>
        <w:spacing w:before="0" w:after="200" w:line="259" w:lineRule="auto"/>
        <w:jc w:val="left"/>
        <w:rPr>
          <w:rFonts w:ascii="Calibri" w:eastAsia="Calibri" w:hAnsi="Calibri" w:cs="Calibri"/>
          <w:sz w:val="24"/>
          <w:szCs w:val="24"/>
        </w:rPr>
      </w:pPr>
      <w:proofErr w:type="gramStart"/>
      <w:r w:rsidRPr="001B1415">
        <w:rPr>
          <w:rFonts w:ascii="Calibri" w:eastAsia="Calibri" w:hAnsi="Calibri" w:cs="Calibri"/>
          <w:sz w:val="24"/>
          <w:szCs w:val="24"/>
        </w:rPr>
        <w:t>to</w:t>
      </w:r>
      <w:proofErr w:type="gramEnd"/>
      <w:r w:rsidRPr="001B1415">
        <w:rPr>
          <w:rFonts w:ascii="Calibri" w:eastAsia="Calibri" w:hAnsi="Calibri" w:cs="Calibri"/>
          <w:sz w:val="24"/>
          <w:szCs w:val="24"/>
        </w:rPr>
        <w:t xml:space="preserve"> publish an Accessibility Plan.</w:t>
      </w:r>
    </w:p>
    <w:p w:rsidR="001B1415" w:rsidRPr="001B1415" w:rsidRDefault="001B1415" w:rsidP="001B1415">
      <w:pPr>
        <w:spacing w:before="0" w:after="200"/>
        <w:rPr>
          <w:rFonts w:ascii="Calibri" w:eastAsia="Calibri" w:hAnsi="Calibri" w:cs="Calibri"/>
          <w:sz w:val="24"/>
          <w:szCs w:val="24"/>
        </w:rPr>
      </w:pPr>
      <w:r w:rsidRPr="001B1415">
        <w:rPr>
          <w:rFonts w:ascii="Calibri" w:eastAsia="Calibri" w:hAnsi="Calibri" w:cs="Calibri"/>
          <w:sz w:val="24"/>
          <w:szCs w:val="24"/>
        </w:rPr>
        <w:t>The school provides all pupils with a broad and balanced curriculum, differentiated and adjusted to meet the needs of individual pupils and their preferred learning styles; and endorses the key principles in the National Curriculum framework (September 2014), which underpin the development of a more inclusive curriculum:</w:t>
      </w:r>
    </w:p>
    <w:p w:rsidR="001B1415" w:rsidRPr="001B1415" w:rsidRDefault="001B1415" w:rsidP="001B1415">
      <w:pPr>
        <w:numPr>
          <w:ilvl w:val="0"/>
          <w:numId w:val="10"/>
        </w:numPr>
        <w:spacing w:before="0" w:after="200" w:line="259" w:lineRule="auto"/>
        <w:jc w:val="left"/>
        <w:rPr>
          <w:rFonts w:ascii="Calibri" w:eastAsia="Calibri" w:hAnsi="Calibri" w:cs="Calibri"/>
          <w:sz w:val="24"/>
          <w:szCs w:val="24"/>
        </w:rPr>
      </w:pPr>
      <w:r w:rsidRPr="001B1415">
        <w:rPr>
          <w:rFonts w:ascii="Calibri" w:eastAsia="Calibri" w:hAnsi="Calibri" w:cs="Calibri"/>
          <w:sz w:val="24"/>
          <w:szCs w:val="24"/>
        </w:rPr>
        <w:t>setting suitable learning challenges</w:t>
      </w:r>
    </w:p>
    <w:p w:rsidR="001B1415" w:rsidRPr="001B1415" w:rsidRDefault="001B1415" w:rsidP="001B1415">
      <w:pPr>
        <w:numPr>
          <w:ilvl w:val="0"/>
          <w:numId w:val="10"/>
        </w:numPr>
        <w:spacing w:before="0" w:after="200" w:line="259" w:lineRule="auto"/>
        <w:jc w:val="left"/>
        <w:rPr>
          <w:rFonts w:ascii="Calibri" w:eastAsia="Calibri" w:hAnsi="Calibri" w:cs="Calibri"/>
          <w:sz w:val="24"/>
          <w:szCs w:val="24"/>
        </w:rPr>
      </w:pPr>
      <w:r w:rsidRPr="001B1415">
        <w:rPr>
          <w:rFonts w:ascii="Calibri" w:eastAsia="Calibri" w:hAnsi="Calibri" w:cs="Calibri"/>
          <w:sz w:val="24"/>
          <w:szCs w:val="24"/>
        </w:rPr>
        <w:t>responding to pupils’ diverse learning needs</w:t>
      </w:r>
    </w:p>
    <w:p w:rsidR="001B1415" w:rsidRPr="001B1415" w:rsidRDefault="001B1415" w:rsidP="001B1415">
      <w:pPr>
        <w:numPr>
          <w:ilvl w:val="0"/>
          <w:numId w:val="10"/>
        </w:numPr>
        <w:spacing w:before="0" w:after="200" w:line="259" w:lineRule="auto"/>
        <w:jc w:val="left"/>
        <w:rPr>
          <w:rFonts w:ascii="Calibri" w:eastAsia="Calibri" w:hAnsi="Calibri" w:cs="Calibri"/>
          <w:sz w:val="24"/>
          <w:szCs w:val="24"/>
        </w:rPr>
      </w:pPr>
      <w:proofErr w:type="gramStart"/>
      <w:r w:rsidRPr="001B1415">
        <w:rPr>
          <w:rFonts w:ascii="Calibri" w:eastAsia="Calibri" w:hAnsi="Calibri" w:cs="Calibri"/>
          <w:sz w:val="24"/>
          <w:szCs w:val="24"/>
        </w:rPr>
        <w:t>overcoming</w:t>
      </w:r>
      <w:proofErr w:type="gramEnd"/>
      <w:r w:rsidRPr="001B1415">
        <w:rPr>
          <w:rFonts w:ascii="Calibri" w:eastAsia="Calibri" w:hAnsi="Calibri" w:cs="Calibri"/>
          <w:sz w:val="24"/>
          <w:szCs w:val="24"/>
        </w:rPr>
        <w:t xml:space="preserve"> potential barriers to learning and assessment for individuals and groups of pupils.</w:t>
      </w:r>
    </w:p>
    <w:p w:rsidR="001B1415" w:rsidRPr="001B1415" w:rsidRDefault="001B1415" w:rsidP="001B1415">
      <w:pPr>
        <w:spacing w:before="0" w:after="200"/>
        <w:rPr>
          <w:rFonts w:ascii="Calibri" w:eastAsia="Calibri" w:hAnsi="Calibri" w:cs="Calibri"/>
          <w:sz w:val="24"/>
          <w:szCs w:val="24"/>
        </w:rPr>
      </w:pPr>
      <w:r w:rsidRPr="001B1415">
        <w:rPr>
          <w:rFonts w:ascii="Calibri" w:eastAsia="Calibri" w:hAnsi="Calibri" w:cs="Calibri"/>
          <w:b/>
          <w:bCs/>
          <w:sz w:val="24"/>
          <w:szCs w:val="24"/>
        </w:rPr>
        <w:t>Drawing up an Action Plan</w:t>
      </w:r>
    </w:p>
    <w:p w:rsidR="001B1415" w:rsidRPr="001B1415" w:rsidRDefault="001B1415" w:rsidP="001B1415">
      <w:pPr>
        <w:spacing w:before="0" w:after="200"/>
        <w:rPr>
          <w:rFonts w:ascii="Calibri" w:eastAsia="Calibri" w:hAnsi="Calibri" w:cs="Calibri"/>
          <w:sz w:val="24"/>
          <w:szCs w:val="24"/>
        </w:rPr>
      </w:pPr>
      <w:r w:rsidRPr="001B1415">
        <w:rPr>
          <w:rFonts w:ascii="Calibri" w:eastAsia="Calibri" w:hAnsi="Calibri" w:cs="Calibri"/>
          <w:sz w:val="24"/>
          <w:szCs w:val="24"/>
        </w:rPr>
        <w:t>The three areas to be considered in this action plan are:</w:t>
      </w:r>
    </w:p>
    <w:p w:rsidR="001B1415" w:rsidRPr="001B1415" w:rsidRDefault="001B1415" w:rsidP="001B1415">
      <w:pPr>
        <w:spacing w:before="0" w:after="200"/>
        <w:rPr>
          <w:rFonts w:ascii="Calibri" w:eastAsia="Calibri" w:hAnsi="Calibri" w:cs="Calibri"/>
          <w:sz w:val="24"/>
          <w:szCs w:val="24"/>
        </w:rPr>
      </w:pPr>
      <w:r w:rsidRPr="001B1415">
        <w:rPr>
          <w:rFonts w:ascii="Calibri" w:eastAsia="Calibri" w:hAnsi="Calibri" w:cs="Calibri"/>
          <w:b/>
          <w:bCs/>
          <w:sz w:val="24"/>
          <w:szCs w:val="24"/>
        </w:rPr>
        <w:t>a) Improving Education &amp; related activities</w:t>
      </w:r>
    </w:p>
    <w:p w:rsidR="001B1415" w:rsidRPr="001B1415" w:rsidRDefault="001B1415" w:rsidP="001B1415">
      <w:pPr>
        <w:spacing w:before="0" w:after="200"/>
        <w:rPr>
          <w:rFonts w:ascii="Calibri" w:eastAsia="Calibri" w:hAnsi="Calibri" w:cs="Calibri"/>
          <w:sz w:val="24"/>
          <w:szCs w:val="24"/>
        </w:rPr>
      </w:pPr>
      <w:r w:rsidRPr="001B1415">
        <w:rPr>
          <w:rFonts w:ascii="Calibri" w:eastAsia="Calibri" w:hAnsi="Calibri" w:cs="Calibri"/>
          <w:sz w:val="24"/>
          <w:szCs w:val="24"/>
        </w:rPr>
        <w:t>The school will continue to seek and follow the advice of LA services, such as specialist teacher advisers and SEN inspectors/advisers, and of appropriate health professionals from the local NHS Trust.</w:t>
      </w:r>
    </w:p>
    <w:p w:rsidR="001B1415" w:rsidRPr="001B1415" w:rsidRDefault="001B1415" w:rsidP="001B1415">
      <w:pPr>
        <w:spacing w:before="0" w:after="200"/>
        <w:rPr>
          <w:rFonts w:ascii="Calibri" w:eastAsia="Calibri" w:hAnsi="Calibri" w:cs="Calibri"/>
          <w:sz w:val="24"/>
          <w:szCs w:val="24"/>
        </w:rPr>
      </w:pPr>
      <w:r w:rsidRPr="001B1415">
        <w:rPr>
          <w:rFonts w:ascii="Calibri" w:eastAsia="Calibri" w:hAnsi="Calibri" w:cs="Calibri"/>
          <w:i/>
          <w:iCs/>
          <w:sz w:val="24"/>
          <w:szCs w:val="24"/>
        </w:rPr>
        <w:t>[See checklist provided on page 29 DfES Guidance “Accessible Schools:</w:t>
      </w:r>
    </w:p>
    <w:p w:rsidR="001B1415" w:rsidRPr="001B1415" w:rsidRDefault="001B1415" w:rsidP="001B1415">
      <w:pPr>
        <w:spacing w:before="0" w:after="200"/>
        <w:rPr>
          <w:rFonts w:ascii="Calibri" w:eastAsia="Calibri" w:hAnsi="Calibri" w:cs="Calibri"/>
          <w:sz w:val="24"/>
          <w:szCs w:val="24"/>
        </w:rPr>
      </w:pPr>
      <w:r w:rsidRPr="001B1415">
        <w:rPr>
          <w:rFonts w:ascii="Calibri" w:eastAsia="Calibri" w:hAnsi="Calibri" w:cs="Calibri"/>
          <w:i/>
          <w:iCs/>
          <w:sz w:val="24"/>
          <w:szCs w:val="24"/>
        </w:rPr>
        <w:t>Planning to increase access to schools for disabled pupils”]</w:t>
      </w:r>
    </w:p>
    <w:p w:rsidR="001B1415" w:rsidRPr="001B1415" w:rsidRDefault="001B1415" w:rsidP="001B1415">
      <w:pPr>
        <w:spacing w:before="0" w:after="200"/>
        <w:rPr>
          <w:rFonts w:ascii="Calibri" w:eastAsia="Calibri" w:hAnsi="Calibri" w:cs="Calibri"/>
          <w:sz w:val="24"/>
          <w:szCs w:val="24"/>
        </w:rPr>
      </w:pPr>
      <w:r w:rsidRPr="001B1415">
        <w:rPr>
          <w:rFonts w:ascii="Calibri" w:eastAsia="Calibri" w:hAnsi="Calibri" w:cs="Calibri"/>
          <w:b/>
          <w:bCs/>
          <w:sz w:val="24"/>
          <w:szCs w:val="24"/>
        </w:rPr>
        <w:t>b) Improving the Physical environment</w:t>
      </w:r>
    </w:p>
    <w:p w:rsidR="001B1415" w:rsidRPr="001B1415" w:rsidRDefault="001B1415" w:rsidP="001B1415">
      <w:pPr>
        <w:spacing w:before="0" w:after="200"/>
        <w:rPr>
          <w:rFonts w:ascii="Calibri" w:eastAsia="Calibri" w:hAnsi="Calibri" w:cs="Calibri"/>
          <w:sz w:val="24"/>
          <w:szCs w:val="24"/>
        </w:rPr>
      </w:pPr>
      <w:r w:rsidRPr="001B1415">
        <w:rPr>
          <w:rFonts w:ascii="Calibri" w:eastAsia="Calibri" w:hAnsi="Calibri" w:cs="Calibri"/>
          <w:sz w:val="24"/>
          <w:szCs w:val="24"/>
        </w:rPr>
        <w:t>The school will take account of the needs of pupils and visitors with physical difficulties and sensory impairments when planning and undertaking future improvements and refurbishments of the site and premises, such as improved access, lighting, acoustic treatment and colour schemes, and more accessible facilities and fittings.</w:t>
      </w:r>
    </w:p>
    <w:p w:rsidR="001B1415" w:rsidRPr="001B1415" w:rsidRDefault="001B1415" w:rsidP="001B1415">
      <w:pPr>
        <w:spacing w:before="0" w:after="200"/>
        <w:rPr>
          <w:rFonts w:ascii="Calibri" w:eastAsia="Calibri" w:hAnsi="Calibri" w:cs="Calibri"/>
          <w:sz w:val="24"/>
          <w:szCs w:val="24"/>
        </w:rPr>
      </w:pPr>
      <w:r w:rsidRPr="001B1415">
        <w:rPr>
          <w:rFonts w:ascii="Calibri" w:eastAsia="Calibri" w:hAnsi="Calibri" w:cs="Calibri"/>
          <w:i/>
          <w:iCs/>
          <w:sz w:val="24"/>
          <w:szCs w:val="24"/>
        </w:rPr>
        <w:lastRenderedPageBreak/>
        <w:t>[See checklist on page 30 of DfES Guidance.]</w:t>
      </w:r>
    </w:p>
    <w:p w:rsidR="001B1415" w:rsidRPr="001B1415" w:rsidRDefault="001B1415" w:rsidP="001B1415">
      <w:pPr>
        <w:spacing w:before="0" w:after="200"/>
        <w:rPr>
          <w:rFonts w:ascii="Calibri" w:eastAsia="Calibri" w:hAnsi="Calibri" w:cs="Calibri"/>
          <w:sz w:val="24"/>
          <w:szCs w:val="24"/>
        </w:rPr>
      </w:pPr>
      <w:r w:rsidRPr="001B1415">
        <w:rPr>
          <w:rFonts w:ascii="Calibri" w:eastAsia="Calibri" w:hAnsi="Calibri" w:cs="Calibri"/>
          <w:b/>
          <w:bCs/>
          <w:sz w:val="24"/>
          <w:szCs w:val="24"/>
        </w:rPr>
        <w:t>c) Improving the Provision of information</w:t>
      </w:r>
    </w:p>
    <w:p w:rsidR="001B1415" w:rsidRPr="001B1415" w:rsidRDefault="001B1415" w:rsidP="001B1415">
      <w:pPr>
        <w:spacing w:before="0" w:after="200"/>
        <w:rPr>
          <w:rFonts w:ascii="Calibri" w:eastAsia="Calibri" w:hAnsi="Calibri" w:cs="Calibri"/>
          <w:sz w:val="24"/>
          <w:szCs w:val="24"/>
        </w:rPr>
      </w:pPr>
      <w:r w:rsidRPr="001B1415">
        <w:rPr>
          <w:rFonts w:ascii="Calibri" w:eastAsia="Calibri" w:hAnsi="Calibri" w:cs="Calibri"/>
          <w:sz w:val="24"/>
          <w:szCs w:val="24"/>
        </w:rPr>
        <w:t>The school will make itself aware of local services, including those provided through the LA, for providing information in alternative formats when required or requested.</w:t>
      </w:r>
    </w:p>
    <w:p w:rsidR="001B1415" w:rsidRPr="001B1415" w:rsidRDefault="001B1415" w:rsidP="001B1415">
      <w:pPr>
        <w:spacing w:before="0" w:after="200"/>
        <w:rPr>
          <w:rFonts w:ascii="Calibri" w:eastAsia="Calibri" w:hAnsi="Calibri" w:cs="Calibri"/>
          <w:sz w:val="24"/>
          <w:szCs w:val="24"/>
        </w:rPr>
      </w:pPr>
      <w:r w:rsidRPr="001B1415">
        <w:rPr>
          <w:rFonts w:ascii="Calibri" w:eastAsia="Calibri" w:hAnsi="Calibri" w:cs="Calibri"/>
          <w:i/>
          <w:iCs/>
          <w:sz w:val="24"/>
          <w:szCs w:val="24"/>
        </w:rPr>
        <w:t>[See checklist on page 30 of DfES Guidance.]</w:t>
      </w:r>
    </w:p>
    <w:p w:rsidR="001B1415" w:rsidRPr="001B1415" w:rsidRDefault="001B1415" w:rsidP="001B1415">
      <w:pPr>
        <w:spacing w:before="0" w:after="200"/>
        <w:jc w:val="center"/>
        <w:rPr>
          <w:rFonts w:ascii="Calibri" w:eastAsia="Calibri" w:hAnsi="Calibri" w:cs="Calibri"/>
          <w:b/>
          <w:bCs/>
          <w:sz w:val="24"/>
          <w:szCs w:val="24"/>
          <w:u w:val="single"/>
        </w:rPr>
      </w:pPr>
      <w:r w:rsidRPr="001B1415">
        <w:rPr>
          <w:rFonts w:ascii="Calibri" w:eastAsia="Calibri" w:hAnsi="Calibri" w:cs="Calibri"/>
          <w:b/>
          <w:bCs/>
          <w:sz w:val="24"/>
          <w:szCs w:val="24"/>
          <w:u w:val="single"/>
        </w:rPr>
        <w:t>Accessibility Action Plan</w:t>
      </w:r>
    </w:p>
    <w:tbl>
      <w:tblPr>
        <w:tblW w:w="5000" w:type="pct"/>
        <w:tblBorders>
          <w:top w:val="single" w:sz="12" w:space="0" w:color="660000"/>
          <w:left w:val="single" w:sz="12" w:space="0" w:color="660000"/>
          <w:bottom w:val="single" w:sz="12" w:space="0" w:color="660000"/>
          <w:right w:val="single" w:sz="12" w:space="0" w:color="660000"/>
        </w:tblBorders>
        <w:shd w:val="clear" w:color="auto" w:fill="FFFFFF"/>
        <w:tblCellMar>
          <w:top w:w="60" w:type="dxa"/>
          <w:left w:w="60" w:type="dxa"/>
          <w:bottom w:w="60" w:type="dxa"/>
          <w:right w:w="60" w:type="dxa"/>
        </w:tblCellMar>
        <w:tblLook w:val="0000" w:firstRow="0" w:lastRow="0" w:firstColumn="0" w:lastColumn="0" w:noHBand="0" w:noVBand="0"/>
      </w:tblPr>
      <w:tblGrid>
        <w:gridCol w:w="724"/>
        <w:gridCol w:w="1747"/>
        <w:gridCol w:w="1628"/>
        <w:gridCol w:w="2236"/>
        <w:gridCol w:w="1375"/>
        <w:gridCol w:w="1898"/>
      </w:tblGrid>
      <w:tr w:rsidR="001B1415" w:rsidRPr="001B1415" w:rsidTr="0040566E">
        <w:tc>
          <w:tcPr>
            <w:tcW w:w="0" w:type="auto"/>
            <w:tcBorders>
              <w:top w:val="single" w:sz="12" w:space="0" w:color="660000"/>
              <w:left w:val="single" w:sz="12" w:space="0" w:color="660000"/>
              <w:bottom w:val="single" w:sz="12" w:space="0" w:color="660000"/>
              <w:right w:val="single" w:sz="12" w:space="0" w:color="660000"/>
            </w:tcBorders>
            <w:shd w:val="clear" w:color="auto" w:fill="660000"/>
            <w:vAlign w:val="center"/>
          </w:tcPr>
          <w:p w:rsidR="001B1415" w:rsidRPr="001B1415" w:rsidRDefault="001B1415" w:rsidP="001B1415">
            <w:pPr>
              <w:spacing w:before="0" w:after="200"/>
              <w:jc w:val="left"/>
              <w:rPr>
                <w:rFonts w:ascii="Calibri Light" w:eastAsia="Calibri" w:hAnsi="Calibri Light" w:cs="Calibri Light"/>
                <w:b/>
                <w:bCs/>
              </w:rPr>
            </w:pPr>
            <w:r w:rsidRPr="001B1415">
              <w:rPr>
                <w:rFonts w:ascii="Calibri Light" w:eastAsia="Calibri" w:hAnsi="Calibri Light" w:cs="Calibri Light"/>
                <w:b/>
                <w:bCs/>
              </w:rPr>
              <w:t> </w:t>
            </w:r>
          </w:p>
        </w:tc>
        <w:tc>
          <w:tcPr>
            <w:tcW w:w="0" w:type="auto"/>
            <w:tcBorders>
              <w:top w:val="single" w:sz="12" w:space="0" w:color="660000"/>
              <w:left w:val="single" w:sz="12" w:space="0" w:color="660000"/>
              <w:bottom w:val="single" w:sz="12" w:space="0" w:color="660000"/>
              <w:right w:val="single" w:sz="12" w:space="0" w:color="660000"/>
            </w:tcBorders>
            <w:shd w:val="clear" w:color="auto" w:fill="660000"/>
            <w:vAlign w:val="center"/>
          </w:tcPr>
          <w:p w:rsidR="001B1415" w:rsidRPr="001B1415" w:rsidRDefault="001B1415" w:rsidP="001B1415">
            <w:pPr>
              <w:spacing w:before="0" w:after="200"/>
              <w:jc w:val="left"/>
              <w:rPr>
                <w:rFonts w:ascii="Calibri Light" w:eastAsia="Calibri" w:hAnsi="Calibri Light" w:cs="Calibri Light"/>
                <w:b/>
                <w:bCs/>
              </w:rPr>
            </w:pPr>
            <w:r w:rsidRPr="001B1415">
              <w:rPr>
                <w:rFonts w:ascii="Calibri Light" w:eastAsia="Calibri" w:hAnsi="Calibri Light" w:cs="Calibri Light"/>
                <w:b/>
                <w:bCs/>
              </w:rPr>
              <w:t>Targets</w:t>
            </w:r>
          </w:p>
        </w:tc>
        <w:tc>
          <w:tcPr>
            <w:tcW w:w="0" w:type="auto"/>
            <w:tcBorders>
              <w:top w:val="single" w:sz="12" w:space="0" w:color="660000"/>
              <w:left w:val="single" w:sz="12" w:space="0" w:color="660000"/>
              <w:bottom w:val="single" w:sz="12" w:space="0" w:color="660000"/>
              <w:right w:val="single" w:sz="12" w:space="0" w:color="660000"/>
            </w:tcBorders>
            <w:shd w:val="clear" w:color="auto" w:fill="660000"/>
            <w:vAlign w:val="center"/>
          </w:tcPr>
          <w:p w:rsidR="001B1415" w:rsidRPr="001B1415" w:rsidRDefault="001B1415" w:rsidP="001B1415">
            <w:pPr>
              <w:spacing w:before="0" w:after="200"/>
              <w:jc w:val="left"/>
              <w:rPr>
                <w:rFonts w:ascii="Calibri Light" w:eastAsia="Calibri" w:hAnsi="Calibri Light" w:cs="Calibri Light"/>
                <w:b/>
                <w:bCs/>
              </w:rPr>
            </w:pPr>
            <w:r w:rsidRPr="001B1415">
              <w:rPr>
                <w:rFonts w:ascii="Calibri Light" w:eastAsia="Calibri" w:hAnsi="Calibri Light" w:cs="Calibri Light"/>
                <w:b/>
                <w:bCs/>
              </w:rPr>
              <w:t>Action Required</w:t>
            </w:r>
          </w:p>
        </w:tc>
        <w:tc>
          <w:tcPr>
            <w:tcW w:w="0" w:type="auto"/>
            <w:tcBorders>
              <w:top w:val="single" w:sz="12" w:space="0" w:color="660000"/>
              <w:left w:val="single" w:sz="12" w:space="0" w:color="660000"/>
              <w:bottom w:val="single" w:sz="12" w:space="0" w:color="660000"/>
              <w:right w:val="single" w:sz="12" w:space="0" w:color="660000"/>
            </w:tcBorders>
            <w:shd w:val="clear" w:color="auto" w:fill="660000"/>
            <w:vAlign w:val="center"/>
          </w:tcPr>
          <w:p w:rsidR="001B1415" w:rsidRPr="001B1415" w:rsidRDefault="001B1415" w:rsidP="001B1415">
            <w:pPr>
              <w:spacing w:before="0" w:after="200"/>
              <w:jc w:val="left"/>
              <w:rPr>
                <w:rFonts w:ascii="Calibri Light" w:eastAsia="Calibri" w:hAnsi="Calibri Light" w:cs="Calibri Light"/>
                <w:b/>
                <w:bCs/>
              </w:rPr>
            </w:pPr>
            <w:r w:rsidRPr="001B1415">
              <w:rPr>
                <w:rFonts w:ascii="Calibri Light" w:eastAsia="Calibri" w:hAnsi="Calibri Light" w:cs="Calibri Light"/>
                <w:b/>
                <w:bCs/>
              </w:rPr>
              <w:t>Outcome</w:t>
            </w:r>
          </w:p>
        </w:tc>
        <w:tc>
          <w:tcPr>
            <w:tcW w:w="0" w:type="auto"/>
            <w:tcBorders>
              <w:top w:val="single" w:sz="12" w:space="0" w:color="660000"/>
              <w:left w:val="single" w:sz="12" w:space="0" w:color="660000"/>
              <w:bottom w:val="single" w:sz="12" w:space="0" w:color="660000"/>
              <w:right w:val="single" w:sz="12" w:space="0" w:color="660000"/>
            </w:tcBorders>
            <w:shd w:val="clear" w:color="auto" w:fill="660000"/>
            <w:vAlign w:val="center"/>
          </w:tcPr>
          <w:p w:rsidR="001B1415" w:rsidRPr="001B1415" w:rsidRDefault="001B1415" w:rsidP="001B1415">
            <w:pPr>
              <w:spacing w:before="0" w:after="200"/>
              <w:jc w:val="left"/>
              <w:rPr>
                <w:rFonts w:ascii="Calibri Light" w:eastAsia="Calibri" w:hAnsi="Calibri Light" w:cs="Calibri Light"/>
                <w:b/>
                <w:bCs/>
              </w:rPr>
            </w:pPr>
            <w:r w:rsidRPr="001B1415">
              <w:rPr>
                <w:rFonts w:ascii="Calibri Light" w:eastAsia="Calibri" w:hAnsi="Calibri Light" w:cs="Calibri Light"/>
                <w:b/>
                <w:bCs/>
              </w:rPr>
              <w:t>Timeframe</w:t>
            </w:r>
          </w:p>
        </w:tc>
        <w:tc>
          <w:tcPr>
            <w:tcW w:w="0" w:type="auto"/>
            <w:tcBorders>
              <w:top w:val="single" w:sz="12" w:space="0" w:color="660000"/>
              <w:left w:val="single" w:sz="12" w:space="0" w:color="660000"/>
              <w:bottom w:val="single" w:sz="12" w:space="0" w:color="660000"/>
              <w:right w:val="single" w:sz="12" w:space="0" w:color="660000"/>
            </w:tcBorders>
            <w:shd w:val="clear" w:color="auto" w:fill="660000"/>
            <w:vAlign w:val="center"/>
          </w:tcPr>
          <w:p w:rsidR="001B1415" w:rsidRPr="001B1415" w:rsidRDefault="001B1415" w:rsidP="001B1415">
            <w:pPr>
              <w:spacing w:before="0" w:after="200"/>
              <w:jc w:val="left"/>
              <w:rPr>
                <w:rFonts w:ascii="Calibri Light" w:eastAsia="Calibri" w:hAnsi="Calibri Light" w:cs="Calibri Light"/>
                <w:b/>
                <w:bCs/>
              </w:rPr>
            </w:pPr>
            <w:r w:rsidRPr="001B1415">
              <w:rPr>
                <w:rFonts w:ascii="Calibri Light" w:eastAsia="Calibri" w:hAnsi="Calibri Light" w:cs="Calibri Light"/>
                <w:b/>
                <w:bCs/>
              </w:rPr>
              <w:t>Means of evaluation</w:t>
            </w:r>
          </w:p>
        </w:tc>
      </w:tr>
      <w:tr w:rsidR="001B1415" w:rsidRPr="001B1415" w:rsidTr="0040566E">
        <w:tc>
          <w:tcPr>
            <w:tcW w:w="0" w:type="auto"/>
            <w:vMerge w:val="restart"/>
            <w:tcBorders>
              <w:top w:val="single" w:sz="12" w:space="0" w:color="660000"/>
              <w:left w:val="single" w:sz="12" w:space="0" w:color="660000"/>
              <w:bottom w:val="single" w:sz="12" w:space="0" w:color="660000"/>
              <w:right w:val="single" w:sz="12" w:space="0" w:color="660000"/>
            </w:tcBorders>
            <w:shd w:val="clear" w:color="auto" w:fill="FFFFFF"/>
            <w:vAlign w:val="center"/>
          </w:tcPr>
          <w:p w:rsidR="001B1415" w:rsidRPr="001B1415" w:rsidRDefault="001B1415" w:rsidP="001B1415">
            <w:pPr>
              <w:spacing w:before="0" w:after="200"/>
              <w:jc w:val="left"/>
              <w:rPr>
                <w:rFonts w:ascii="Calibri Light" w:eastAsia="Calibri" w:hAnsi="Calibri Light" w:cs="Calibri Light"/>
                <w:b/>
                <w:bCs/>
              </w:rPr>
            </w:pPr>
            <w:r w:rsidRPr="001B1415">
              <w:rPr>
                <w:rFonts w:ascii="Calibri Light" w:eastAsia="Calibri" w:hAnsi="Calibri Light" w:cs="Calibri Light"/>
                <w:b/>
                <w:bCs/>
              </w:rPr>
              <w:t>SHORT</w:t>
            </w:r>
            <w:r w:rsidRPr="001B1415">
              <w:rPr>
                <w:rFonts w:ascii="Calibri Light" w:eastAsia="Calibri" w:hAnsi="Calibri Light" w:cs="Calibri Light"/>
                <w:b/>
                <w:bCs/>
              </w:rPr>
              <w:br/>
              <w:t xml:space="preserve">TERM </w:t>
            </w:r>
          </w:p>
        </w:tc>
        <w:tc>
          <w:tcPr>
            <w:tcW w:w="0" w:type="auto"/>
            <w:tcBorders>
              <w:top w:val="single" w:sz="12" w:space="0" w:color="660000"/>
              <w:left w:val="single" w:sz="12" w:space="0" w:color="660000"/>
              <w:bottom w:val="single" w:sz="12" w:space="0" w:color="660000"/>
              <w:right w:val="single" w:sz="12" w:space="0" w:color="660000"/>
            </w:tcBorders>
            <w:shd w:val="clear" w:color="auto" w:fill="FFFFFF"/>
          </w:tcPr>
          <w:p w:rsidR="001B1415" w:rsidRPr="001B1415" w:rsidRDefault="001B1415" w:rsidP="001B1415">
            <w:pPr>
              <w:spacing w:before="0" w:after="200"/>
              <w:jc w:val="left"/>
              <w:rPr>
                <w:rFonts w:ascii="Calibri Light" w:eastAsia="Calibri" w:hAnsi="Calibri Light" w:cs="Calibri Light"/>
                <w:b/>
                <w:bCs/>
              </w:rPr>
            </w:pPr>
            <w:r w:rsidRPr="001B1415">
              <w:rPr>
                <w:rFonts w:ascii="Calibri Light" w:eastAsia="Calibri" w:hAnsi="Calibri Light" w:cs="Calibri Light"/>
                <w:b/>
                <w:bCs/>
              </w:rPr>
              <w:t>Availability of coloured overlays for students with SpLD.</w:t>
            </w:r>
          </w:p>
          <w:p w:rsidR="001B1415" w:rsidRPr="001B1415" w:rsidRDefault="001B1415" w:rsidP="001B1415">
            <w:pPr>
              <w:spacing w:before="0" w:after="200"/>
              <w:jc w:val="left"/>
              <w:rPr>
                <w:rFonts w:ascii="Calibri Light" w:eastAsia="Calibri" w:hAnsi="Calibri Light" w:cs="Calibri Light"/>
                <w:b/>
                <w:bCs/>
              </w:rPr>
            </w:pPr>
            <w:r w:rsidRPr="001B1415">
              <w:rPr>
                <w:rFonts w:ascii="Calibri Light" w:eastAsia="Calibri" w:hAnsi="Calibri Light" w:cs="Calibri Light"/>
                <w:b/>
                <w:bCs/>
              </w:rPr>
              <w:t xml:space="preserve">The most common </w:t>
            </w:r>
            <w:proofErr w:type="spellStart"/>
            <w:r w:rsidRPr="001B1415">
              <w:rPr>
                <w:rFonts w:ascii="Calibri Light" w:eastAsia="Calibri" w:hAnsi="Calibri Light" w:cs="Calibri Light"/>
                <w:b/>
                <w:bCs/>
              </w:rPr>
              <w:t>SpLDs</w:t>
            </w:r>
            <w:proofErr w:type="spellEnd"/>
            <w:r w:rsidRPr="001B1415">
              <w:rPr>
                <w:rFonts w:ascii="Calibri Light" w:eastAsia="Calibri" w:hAnsi="Calibri Light" w:cs="Calibri Light"/>
                <w:b/>
                <w:bCs/>
              </w:rPr>
              <w:t xml:space="preserve"> are dyslexia, dyspraxia, attention deficit-hyperactivity disorder, dyscalculia and dysgraphia.</w:t>
            </w:r>
          </w:p>
        </w:tc>
        <w:tc>
          <w:tcPr>
            <w:tcW w:w="0" w:type="auto"/>
            <w:tcBorders>
              <w:top w:val="single" w:sz="12" w:space="0" w:color="660000"/>
              <w:left w:val="single" w:sz="12" w:space="0" w:color="660000"/>
              <w:bottom w:val="single" w:sz="12" w:space="0" w:color="660000"/>
              <w:right w:val="single" w:sz="12" w:space="0" w:color="660000"/>
            </w:tcBorders>
            <w:shd w:val="clear" w:color="auto" w:fill="FFFFFF"/>
          </w:tcPr>
          <w:p w:rsidR="001B1415" w:rsidRPr="001B1415" w:rsidRDefault="001B1415" w:rsidP="001B1415">
            <w:pPr>
              <w:spacing w:before="0" w:after="200"/>
              <w:jc w:val="left"/>
              <w:rPr>
                <w:rFonts w:ascii="Calibri Light" w:eastAsia="Calibri" w:hAnsi="Calibri Light" w:cs="Calibri Light"/>
                <w:b/>
                <w:bCs/>
              </w:rPr>
            </w:pPr>
            <w:r w:rsidRPr="001B1415">
              <w:rPr>
                <w:rFonts w:ascii="Calibri Light" w:eastAsia="Calibri" w:hAnsi="Calibri Light" w:cs="Calibri Light"/>
                <w:b/>
                <w:bCs/>
              </w:rPr>
              <w:t xml:space="preserve">School to purchase overlays and assess effectiveness. </w:t>
            </w:r>
          </w:p>
        </w:tc>
        <w:tc>
          <w:tcPr>
            <w:tcW w:w="0" w:type="auto"/>
            <w:tcBorders>
              <w:top w:val="single" w:sz="12" w:space="0" w:color="660000"/>
              <w:left w:val="single" w:sz="12" w:space="0" w:color="660000"/>
              <w:bottom w:val="single" w:sz="12" w:space="0" w:color="660000"/>
              <w:right w:val="single" w:sz="12" w:space="0" w:color="660000"/>
            </w:tcBorders>
            <w:shd w:val="clear" w:color="auto" w:fill="FFFFFF"/>
          </w:tcPr>
          <w:p w:rsidR="001B1415" w:rsidRPr="001B1415" w:rsidRDefault="001B1415" w:rsidP="001B1415">
            <w:pPr>
              <w:spacing w:before="0" w:after="200"/>
              <w:jc w:val="left"/>
              <w:rPr>
                <w:rFonts w:ascii="Calibri Light" w:eastAsia="Calibri" w:hAnsi="Calibri Light" w:cs="Calibri Light"/>
                <w:b/>
                <w:bCs/>
              </w:rPr>
            </w:pPr>
            <w:r w:rsidRPr="001B1415">
              <w:rPr>
                <w:rFonts w:ascii="Calibri Light" w:eastAsia="Calibri" w:hAnsi="Calibri Light" w:cs="Calibri Light"/>
                <w:b/>
                <w:bCs/>
              </w:rPr>
              <w:t>Readily available resources for students with SpLD.</w:t>
            </w:r>
          </w:p>
        </w:tc>
        <w:tc>
          <w:tcPr>
            <w:tcW w:w="0" w:type="auto"/>
            <w:tcBorders>
              <w:top w:val="single" w:sz="12" w:space="0" w:color="660000"/>
              <w:left w:val="single" w:sz="12" w:space="0" w:color="660000"/>
              <w:bottom w:val="single" w:sz="12" w:space="0" w:color="660000"/>
              <w:right w:val="single" w:sz="12" w:space="0" w:color="660000"/>
            </w:tcBorders>
            <w:shd w:val="clear" w:color="auto" w:fill="FFFFFF"/>
          </w:tcPr>
          <w:p w:rsidR="001B1415" w:rsidRPr="001B1415" w:rsidRDefault="001B1415" w:rsidP="001B1415">
            <w:pPr>
              <w:spacing w:before="0" w:after="200"/>
              <w:jc w:val="left"/>
              <w:rPr>
                <w:rFonts w:ascii="Calibri Light" w:eastAsia="Calibri" w:hAnsi="Calibri Light" w:cs="Calibri Light"/>
                <w:b/>
                <w:bCs/>
              </w:rPr>
            </w:pPr>
            <w:r>
              <w:rPr>
                <w:rFonts w:ascii="Calibri Light" w:eastAsia="Calibri" w:hAnsi="Calibri Light" w:cs="Calibri Light"/>
                <w:b/>
                <w:bCs/>
              </w:rPr>
              <w:t>To distribute as appropriate, when required.</w:t>
            </w:r>
          </w:p>
        </w:tc>
        <w:tc>
          <w:tcPr>
            <w:tcW w:w="0" w:type="auto"/>
            <w:tcBorders>
              <w:top w:val="single" w:sz="12" w:space="0" w:color="660000"/>
              <w:left w:val="single" w:sz="12" w:space="0" w:color="660000"/>
              <w:bottom w:val="single" w:sz="12" w:space="0" w:color="660000"/>
              <w:right w:val="single" w:sz="12" w:space="0" w:color="660000"/>
            </w:tcBorders>
            <w:shd w:val="clear" w:color="auto" w:fill="FFFFFF"/>
          </w:tcPr>
          <w:p w:rsidR="001B1415" w:rsidRPr="001B1415" w:rsidRDefault="001B1415" w:rsidP="001B1415">
            <w:pPr>
              <w:spacing w:before="0" w:after="200"/>
              <w:jc w:val="left"/>
              <w:rPr>
                <w:rFonts w:ascii="Calibri Light" w:eastAsia="Calibri" w:hAnsi="Calibri Light" w:cs="Calibri Light"/>
                <w:b/>
                <w:bCs/>
              </w:rPr>
            </w:pPr>
            <w:r w:rsidRPr="001B1415">
              <w:rPr>
                <w:rFonts w:ascii="Calibri Light" w:eastAsia="Calibri" w:hAnsi="Calibri Light" w:cs="Calibri Light"/>
                <w:b/>
                <w:bCs/>
              </w:rPr>
              <w:t>A range of overlay sheets in different colours in use within school.</w:t>
            </w:r>
          </w:p>
        </w:tc>
      </w:tr>
      <w:tr w:rsidR="001B1415" w:rsidRPr="001B1415" w:rsidTr="0040566E">
        <w:tc>
          <w:tcPr>
            <w:tcW w:w="0" w:type="auto"/>
            <w:vMerge/>
            <w:tcBorders>
              <w:top w:val="single" w:sz="12" w:space="0" w:color="660000"/>
              <w:left w:val="single" w:sz="12" w:space="0" w:color="660000"/>
              <w:bottom w:val="single" w:sz="12" w:space="0" w:color="660000"/>
              <w:right w:val="single" w:sz="12" w:space="0" w:color="660000"/>
            </w:tcBorders>
            <w:shd w:val="clear" w:color="auto" w:fill="FFFFFF"/>
            <w:vAlign w:val="center"/>
          </w:tcPr>
          <w:p w:rsidR="001B1415" w:rsidRPr="001B1415" w:rsidRDefault="001B1415" w:rsidP="001B1415">
            <w:pPr>
              <w:spacing w:before="0" w:after="200"/>
              <w:jc w:val="left"/>
              <w:rPr>
                <w:rFonts w:ascii="Calibri Light" w:eastAsia="Calibri" w:hAnsi="Calibri Light" w:cs="Calibri Light"/>
                <w:b/>
                <w:bCs/>
              </w:rPr>
            </w:pPr>
          </w:p>
        </w:tc>
        <w:tc>
          <w:tcPr>
            <w:tcW w:w="0" w:type="auto"/>
            <w:tcBorders>
              <w:top w:val="single" w:sz="12" w:space="0" w:color="660000"/>
              <w:left w:val="single" w:sz="12" w:space="0" w:color="660000"/>
              <w:bottom w:val="single" w:sz="12" w:space="0" w:color="660000"/>
              <w:right w:val="single" w:sz="12" w:space="0" w:color="660000"/>
            </w:tcBorders>
            <w:shd w:val="clear" w:color="auto" w:fill="FFFFFF"/>
          </w:tcPr>
          <w:p w:rsidR="001B1415" w:rsidRPr="001B1415" w:rsidRDefault="001B1415" w:rsidP="001B1415">
            <w:pPr>
              <w:spacing w:before="0" w:after="200"/>
              <w:jc w:val="left"/>
              <w:rPr>
                <w:rFonts w:ascii="Calibri Light" w:eastAsia="Calibri" w:hAnsi="Calibri Light" w:cs="Calibri Light"/>
                <w:b/>
                <w:bCs/>
              </w:rPr>
            </w:pPr>
            <w:r w:rsidRPr="001B1415">
              <w:rPr>
                <w:rFonts w:ascii="Calibri Light" w:eastAsia="Calibri" w:hAnsi="Calibri Light" w:cs="Calibri Light"/>
                <w:b/>
                <w:bCs/>
              </w:rPr>
              <w:t>All staff to have awareness raised regarding disability issues and to be aware of their specific duty.</w:t>
            </w:r>
          </w:p>
        </w:tc>
        <w:tc>
          <w:tcPr>
            <w:tcW w:w="0" w:type="auto"/>
            <w:tcBorders>
              <w:top w:val="single" w:sz="12" w:space="0" w:color="660000"/>
              <w:left w:val="single" w:sz="12" w:space="0" w:color="660000"/>
              <w:bottom w:val="single" w:sz="12" w:space="0" w:color="660000"/>
              <w:right w:val="single" w:sz="12" w:space="0" w:color="660000"/>
            </w:tcBorders>
            <w:shd w:val="clear" w:color="auto" w:fill="FFFFFF"/>
          </w:tcPr>
          <w:p w:rsidR="001B1415" w:rsidRPr="001B1415" w:rsidRDefault="001B1415" w:rsidP="001B1415">
            <w:pPr>
              <w:spacing w:before="0" w:after="200"/>
              <w:jc w:val="left"/>
              <w:rPr>
                <w:rFonts w:ascii="Calibri Light" w:eastAsia="Calibri" w:hAnsi="Calibri Light" w:cs="Calibri Light"/>
                <w:b/>
                <w:bCs/>
              </w:rPr>
            </w:pPr>
            <w:r w:rsidRPr="001B1415">
              <w:rPr>
                <w:rFonts w:ascii="Calibri Light" w:eastAsia="Calibri" w:hAnsi="Calibri Light" w:cs="Calibri Light"/>
                <w:b/>
                <w:bCs/>
              </w:rPr>
              <w:t>Staff Meeting - draft scheme to be presented.</w:t>
            </w:r>
            <w:r w:rsidRPr="001B1415">
              <w:rPr>
                <w:rFonts w:ascii="Calibri Light" w:eastAsia="Calibri" w:hAnsi="Calibri Light" w:cs="Calibri Light"/>
                <w:b/>
                <w:bCs/>
              </w:rPr>
              <w:br/>
            </w:r>
            <w:r w:rsidRPr="001B1415">
              <w:rPr>
                <w:rFonts w:ascii="Calibri Light" w:eastAsia="Calibri" w:hAnsi="Calibri Light" w:cs="Calibri Light"/>
                <w:b/>
                <w:bCs/>
              </w:rPr>
              <w:br/>
              <w:t>Information sheets to staff.</w:t>
            </w:r>
          </w:p>
        </w:tc>
        <w:tc>
          <w:tcPr>
            <w:tcW w:w="0" w:type="auto"/>
            <w:tcBorders>
              <w:top w:val="single" w:sz="12" w:space="0" w:color="660000"/>
              <w:left w:val="single" w:sz="12" w:space="0" w:color="660000"/>
              <w:bottom w:val="single" w:sz="12" w:space="0" w:color="660000"/>
              <w:right w:val="single" w:sz="12" w:space="0" w:color="660000"/>
            </w:tcBorders>
            <w:shd w:val="clear" w:color="auto" w:fill="FFFFFF"/>
          </w:tcPr>
          <w:p w:rsidR="001B1415" w:rsidRPr="001B1415" w:rsidRDefault="001B1415" w:rsidP="001B1415">
            <w:pPr>
              <w:spacing w:before="0" w:after="200"/>
              <w:jc w:val="left"/>
              <w:rPr>
                <w:rFonts w:ascii="Calibri Light" w:eastAsia="Calibri" w:hAnsi="Calibri Light" w:cs="Calibri Light"/>
                <w:b/>
                <w:bCs/>
              </w:rPr>
            </w:pPr>
            <w:r w:rsidRPr="001B1415">
              <w:rPr>
                <w:rFonts w:ascii="Calibri Light" w:eastAsia="Calibri" w:hAnsi="Calibri Light" w:cs="Calibri Light"/>
                <w:b/>
                <w:bCs/>
              </w:rPr>
              <w:t>All staff will be aware of a range of disabilities/barriers to learning and the current accessibility arrangements.</w:t>
            </w:r>
          </w:p>
        </w:tc>
        <w:tc>
          <w:tcPr>
            <w:tcW w:w="0" w:type="auto"/>
            <w:tcBorders>
              <w:top w:val="single" w:sz="12" w:space="0" w:color="660000"/>
              <w:left w:val="single" w:sz="12" w:space="0" w:color="660000"/>
              <w:bottom w:val="single" w:sz="12" w:space="0" w:color="660000"/>
              <w:right w:val="single" w:sz="12" w:space="0" w:color="660000"/>
            </w:tcBorders>
            <w:shd w:val="clear" w:color="auto" w:fill="FFFFFF"/>
          </w:tcPr>
          <w:p w:rsidR="001B1415" w:rsidRPr="001B1415" w:rsidRDefault="001B1415" w:rsidP="001B1415">
            <w:pPr>
              <w:spacing w:before="0" w:after="200"/>
              <w:jc w:val="left"/>
              <w:rPr>
                <w:rFonts w:ascii="Calibri Light" w:eastAsia="Calibri" w:hAnsi="Calibri Light" w:cs="Calibri Light"/>
                <w:b/>
                <w:bCs/>
              </w:rPr>
            </w:pPr>
            <w:r>
              <w:rPr>
                <w:rFonts w:ascii="Calibri Light" w:eastAsia="Calibri" w:hAnsi="Calibri Light" w:cs="Calibri Light"/>
                <w:b/>
                <w:bCs/>
              </w:rPr>
              <w:t>Regularly refreshed as part of Staff Meetings.</w:t>
            </w:r>
          </w:p>
        </w:tc>
        <w:tc>
          <w:tcPr>
            <w:tcW w:w="0" w:type="auto"/>
            <w:tcBorders>
              <w:top w:val="single" w:sz="12" w:space="0" w:color="660000"/>
              <w:left w:val="single" w:sz="12" w:space="0" w:color="660000"/>
              <w:bottom w:val="single" w:sz="12" w:space="0" w:color="660000"/>
              <w:right w:val="single" w:sz="12" w:space="0" w:color="660000"/>
            </w:tcBorders>
            <w:shd w:val="clear" w:color="auto" w:fill="FFFFFF"/>
          </w:tcPr>
          <w:p w:rsidR="001B1415" w:rsidRPr="001B1415" w:rsidRDefault="001B1415" w:rsidP="001B1415">
            <w:pPr>
              <w:spacing w:before="0" w:after="200"/>
              <w:jc w:val="left"/>
              <w:rPr>
                <w:rFonts w:ascii="Calibri Light" w:eastAsia="Calibri" w:hAnsi="Calibri Light" w:cs="Calibri Light"/>
                <w:b/>
                <w:bCs/>
              </w:rPr>
            </w:pPr>
            <w:r w:rsidRPr="001B1415">
              <w:rPr>
                <w:rFonts w:ascii="Calibri Light" w:eastAsia="Calibri" w:hAnsi="Calibri Light" w:cs="Calibri Light"/>
                <w:b/>
                <w:bCs/>
              </w:rPr>
              <w:t>All staff to be aware of disability issues and to be able, to access further information and training throughout the academic year.</w:t>
            </w:r>
          </w:p>
        </w:tc>
      </w:tr>
      <w:tr w:rsidR="001B1415" w:rsidRPr="001B1415" w:rsidTr="0040566E">
        <w:tc>
          <w:tcPr>
            <w:tcW w:w="0" w:type="auto"/>
            <w:vMerge/>
            <w:tcBorders>
              <w:top w:val="single" w:sz="12" w:space="0" w:color="660000"/>
              <w:left w:val="single" w:sz="12" w:space="0" w:color="660000"/>
              <w:bottom w:val="single" w:sz="12" w:space="0" w:color="660000"/>
              <w:right w:val="single" w:sz="12" w:space="0" w:color="660000"/>
            </w:tcBorders>
            <w:shd w:val="clear" w:color="auto" w:fill="FFFFFF"/>
            <w:vAlign w:val="center"/>
          </w:tcPr>
          <w:p w:rsidR="001B1415" w:rsidRPr="001B1415" w:rsidRDefault="001B1415" w:rsidP="001B1415">
            <w:pPr>
              <w:spacing w:before="0" w:after="200"/>
              <w:jc w:val="left"/>
              <w:rPr>
                <w:rFonts w:ascii="Calibri Light" w:eastAsia="Calibri" w:hAnsi="Calibri Light" w:cs="Calibri Light"/>
                <w:b/>
                <w:bCs/>
              </w:rPr>
            </w:pPr>
          </w:p>
        </w:tc>
        <w:tc>
          <w:tcPr>
            <w:tcW w:w="0" w:type="auto"/>
            <w:tcBorders>
              <w:top w:val="single" w:sz="12" w:space="0" w:color="660000"/>
              <w:left w:val="single" w:sz="12" w:space="0" w:color="660000"/>
              <w:bottom w:val="single" w:sz="12" w:space="0" w:color="660000"/>
              <w:right w:val="single" w:sz="12" w:space="0" w:color="660000"/>
            </w:tcBorders>
            <w:shd w:val="clear" w:color="auto" w:fill="FFFFFF"/>
          </w:tcPr>
          <w:p w:rsidR="001B1415" w:rsidRPr="001B1415" w:rsidRDefault="001B1415" w:rsidP="001B1415">
            <w:pPr>
              <w:spacing w:before="0" w:after="200"/>
              <w:jc w:val="left"/>
              <w:rPr>
                <w:rFonts w:ascii="Calibri Light" w:eastAsia="Calibri" w:hAnsi="Calibri Light" w:cs="Calibri Light"/>
                <w:b/>
                <w:bCs/>
              </w:rPr>
            </w:pPr>
            <w:r w:rsidRPr="001B1415">
              <w:rPr>
                <w:rFonts w:ascii="Calibri Light" w:eastAsia="Calibri" w:hAnsi="Calibri Light" w:cs="Calibri Light"/>
                <w:b/>
                <w:bCs/>
              </w:rPr>
              <w:t>All students made aware of disability issues.</w:t>
            </w:r>
          </w:p>
        </w:tc>
        <w:tc>
          <w:tcPr>
            <w:tcW w:w="0" w:type="auto"/>
            <w:tcBorders>
              <w:top w:val="single" w:sz="12" w:space="0" w:color="660000"/>
              <w:left w:val="single" w:sz="12" w:space="0" w:color="660000"/>
              <w:bottom w:val="single" w:sz="12" w:space="0" w:color="660000"/>
              <w:right w:val="single" w:sz="12" w:space="0" w:color="660000"/>
            </w:tcBorders>
            <w:shd w:val="clear" w:color="auto" w:fill="FFFFFF"/>
          </w:tcPr>
          <w:p w:rsidR="001B1415" w:rsidRPr="001B1415" w:rsidRDefault="001B1415" w:rsidP="001B1415">
            <w:pPr>
              <w:spacing w:before="0" w:after="200"/>
              <w:jc w:val="left"/>
              <w:rPr>
                <w:rFonts w:ascii="Calibri Light" w:eastAsia="Calibri" w:hAnsi="Calibri Light" w:cs="Calibri Light"/>
                <w:b/>
                <w:bCs/>
              </w:rPr>
            </w:pPr>
            <w:r w:rsidRPr="001B1415">
              <w:rPr>
                <w:rFonts w:ascii="Calibri Light" w:eastAsia="Calibri" w:hAnsi="Calibri Light" w:cs="Calibri Light"/>
                <w:b/>
                <w:bCs/>
              </w:rPr>
              <w:t>Through assemblies, PHSCE lessons, newsletter, leaflets and school website.</w:t>
            </w:r>
          </w:p>
        </w:tc>
        <w:tc>
          <w:tcPr>
            <w:tcW w:w="0" w:type="auto"/>
            <w:tcBorders>
              <w:top w:val="single" w:sz="12" w:space="0" w:color="660000"/>
              <w:left w:val="single" w:sz="12" w:space="0" w:color="660000"/>
              <w:bottom w:val="single" w:sz="12" w:space="0" w:color="660000"/>
              <w:right w:val="single" w:sz="12" w:space="0" w:color="660000"/>
            </w:tcBorders>
            <w:shd w:val="clear" w:color="auto" w:fill="FFFFFF"/>
          </w:tcPr>
          <w:p w:rsidR="001B1415" w:rsidRPr="001B1415" w:rsidRDefault="001B1415" w:rsidP="001B1415">
            <w:pPr>
              <w:spacing w:before="0" w:after="200"/>
              <w:jc w:val="left"/>
              <w:rPr>
                <w:rFonts w:ascii="Calibri Light" w:eastAsia="Calibri" w:hAnsi="Calibri Light" w:cs="Calibri Light"/>
                <w:b/>
                <w:bCs/>
              </w:rPr>
            </w:pPr>
            <w:r w:rsidRPr="001B1415">
              <w:rPr>
                <w:rFonts w:ascii="Calibri Light" w:eastAsia="Calibri" w:hAnsi="Calibri Light" w:cs="Calibri Light"/>
                <w:b/>
                <w:bCs/>
              </w:rPr>
              <w:t>All students aware of range of disabilities and current accessibility arrangements, as well as future plans.</w:t>
            </w:r>
          </w:p>
        </w:tc>
        <w:tc>
          <w:tcPr>
            <w:tcW w:w="0" w:type="auto"/>
            <w:tcBorders>
              <w:top w:val="single" w:sz="12" w:space="0" w:color="660000"/>
              <w:left w:val="single" w:sz="12" w:space="0" w:color="660000"/>
              <w:bottom w:val="single" w:sz="12" w:space="0" w:color="660000"/>
              <w:right w:val="single" w:sz="12" w:space="0" w:color="660000"/>
            </w:tcBorders>
            <w:shd w:val="clear" w:color="auto" w:fill="FFFFFF"/>
          </w:tcPr>
          <w:p w:rsidR="001B1415" w:rsidRPr="001B1415" w:rsidRDefault="001B1415" w:rsidP="001B1415">
            <w:pPr>
              <w:spacing w:before="0" w:after="200"/>
              <w:jc w:val="left"/>
              <w:rPr>
                <w:rFonts w:ascii="Calibri Light" w:eastAsia="Calibri" w:hAnsi="Calibri Light" w:cs="Calibri Light"/>
                <w:b/>
                <w:bCs/>
              </w:rPr>
            </w:pPr>
            <w:r>
              <w:rPr>
                <w:rFonts w:ascii="Calibri Light" w:eastAsia="Calibri" w:hAnsi="Calibri Light" w:cs="Calibri Light"/>
                <w:b/>
                <w:bCs/>
              </w:rPr>
              <w:t>O</w:t>
            </w:r>
            <w:r w:rsidRPr="001B1415">
              <w:rPr>
                <w:rFonts w:ascii="Calibri Light" w:eastAsia="Calibri" w:hAnsi="Calibri Light" w:cs="Calibri Light"/>
                <w:b/>
                <w:bCs/>
              </w:rPr>
              <w:t>ngoing</w:t>
            </w:r>
          </w:p>
        </w:tc>
        <w:tc>
          <w:tcPr>
            <w:tcW w:w="0" w:type="auto"/>
            <w:tcBorders>
              <w:top w:val="single" w:sz="12" w:space="0" w:color="660000"/>
              <w:left w:val="single" w:sz="12" w:space="0" w:color="660000"/>
              <w:bottom w:val="single" w:sz="12" w:space="0" w:color="660000"/>
              <w:right w:val="single" w:sz="12" w:space="0" w:color="660000"/>
            </w:tcBorders>
            <w:shd w:val="clear" w:color="auto" w:fill="FFFFFF"/>
          </w:tcPr>
          <w:p w:rsidR="001B1415" w:rsidRPr="001B1415" w:rsidRDefault="001B1415" w:rsidP="001B1415">
            <w:pPr>
              <w:spacing w:before="0" w:after="200"/>
              <w:jc w:val="left"/>
              <w:rPr>
                <w:rFonts w:ascii="Calibri Light" w:eastAsia="Calibri" w:hAnsi="Calibri Light" w:cs="Calibri Light"/>
                <w:b/>
                <w:bCs/>
              </w:rPr>
            </w:pPr>
            <w:r w:rsidRPr="001B1415">
              <w:rPr>
                <w:rFonts w:ascii="Calibri Light" w:eastAsia="Calibri" w:hAnsi="Calibri Light" w:cs="Calibri Light"/>
                <w:b/>
                <w:bCs/>
              </w:rPr>
              <w:t>Inclusion agenda further strengthened.</w:t>
            </w:r>
          </w:p>
        </w:tc>
      </w:tr>
    </w:tbl>
    <w:p w:rsidR="001B1415" w:rsidRPr="001B1415" w:rsidRDefault="001B1415" w:rsidP="001B1415">
      <w:pPr>
        <w:spacing w:before="0" w:after="200"/>
        <w:jc w:val="left"/>
        <w:rPr>
          <w:rFonts w:ascii="Calibri Light" w:eastAsia="Calibri" w:hAnsi="Calibri Light" w:cs="Calibri Light"/>
        </w:rPr>
      </w:pPr>
    </w:p>
    <w:tbl>
      <w:tblPr>
        <w:tblW w:w="5000" w:type="pct"/>
        <w:tblBorders>
          <w:top w:val="single" w:sz="12" w:space="0" w:color="660000"/>
          <w:left w:val="single" w:sz="12" w:space="0" w:color="660000"/>
          <w:bottom w:val="single" w:sz="12" w:space="0" w:color="660000"/>
          <w:right w:val="single" w:sz="12" w:space="0" w:color="660000"/>
        </w:tblBorders>
        <w:shd w:val="clear" w:color="auto" w:fill="FFFFFF"/>
        <w:tblLayout w:type="fixed"/>
        <w:tblCellMar>
          <w:top w:w="60" w:type="dxa"/>
          <w:left w:w="60" w:type="dxa"/>
          <w:bottom w:w="60" w:type="dxa"/>
          <w:right w:w="60" w:type="dxa"/>
        </w:tblCellMar>
        <w:tblLook w:val="0000" w:firstRow="0" w:lastRow="0" w:firstColumn="0" w:lastColumn="0" w:noHBand="0" w:noVBand="0"/>
      </w:tblPr>
      <w:tblGrid>
        <w:gridCol w:w="1254"/>
        <w:gridCol w:w="1340"/>
        <w:gridCol w:w="1642"/>
        <w:gridCol w:w="2073"/>
        <w:gridCol w:w="1349"/>
        <w:gridCol w:w="1950"/>
      </w:tblGrid>
      <w:tr w:rsidR="001B1415" w:rsidRPr="001B1415" w:rsidTr="0040566E">
        <w:tc>
          <w:tcPr>
            <w:tcW w:w="1194" w:type="dxa"/>
            <w:tcBorders>
              <w:top w:val="single" w:sz="12" w:space="0" w:color="660000"/>
              <w:left w:val="single" w:sz="12" w:space="0" w:color="660000"/>
              <w:bottom w:val="single" w:sz="12" w:space="0" w:color="660000"/>
              <w:right w:val="single" w:sz="12" w:space="0" w:color="660000"/>
            </w:tcBorders>
            <w:shd w:val="clear" w:color="auto" w:fill="660000"/>
            <w:vAlign w:val="center"/>
          </w:tcPr>
          <w:p w:rsidR="001B1415" w:rsidRPr="001B1415" w:rsidRDefault="001B1415" w:rsidP="001B1415">
            <w:pPr>
              <w:spacing w:before="0" w:after="200"/>
              <w:jc w:val="left"/>
              <w:rPr>
                <w:rFonts w:ascii="Calibri Light" w:eastAsia="Calibri" w:hAnsi="Calibri Light" w:cs="Calibri Light"/>
                <w:b/>
                <w:bCs/>
              </w:rPr>
            </w:pPr>
            <w:r w:rsidRPr="001B1415">
              <w:rPr>
                <w:rFonts w:ascii="Calibri Light" w:eastAsia="Calibri" w:hAnsi="Calibri Light" w:cs="Calibri Light"/>
                <w:b/>
                <w:bCs/>
              </w:rPr>
              <w:lastRenderedPageBreak/>
              <w:t> </w:t>
            </w:r>
          </w:p>
        </w:tc>
        <w:tc>
          <w:tcPr>
            <w:tcW w:w="1276" w:type="dxa"/>
            <w:tcBorders>
              <w:top w:val="single" w:sz="12" w:space="0" w:color="660000"/>
              <w:left w:val="single" w:sz="12" w:space="0" w:color="660000"/>
              <w:bottom w:val="single" w:sz="12" w:space="0" w:color="660000"/>
              <w:right w:val="single" w:sz="12" w:space="0" w:color="660000"/>
            </w:tcBorders>
            <w:shd w:val="clear" w:color="auto" w:fill="660000"/>
            <w:vAlign w:val="center"/>
          </w:tcPr>
          <w:p w:rsidR="001B1415" w:rsidRPr="001B1415" w:rsidRDefault="001B1415" w:rsidP="001B1415">
            <w:pPr>
              <w:spacing w:before="0" w:after="200"/>
              <w:jc w:val="left"/>
              <w:rPr>
                <w:rFonts w:ascii="Calibri Light" w:eastAsia="Calibri" w:hAnsi="Calibri Light" w:cs="Calibri Light"/>
                <w:b/>
                <w:bCs/>
              </w:rPr>
            </w:pPr>
            <w:r w:rsidRPr="001B1415">
              <w:rPr>
                <w:rFonts w:ascii="Calibri Light" w:eastAsia="Calibri" w:hAnsi="Calibri Light" w:cs="Calibri Light"/>
                <w:b/>
                <w:bCs/>
              </w:rPr>
              <w:t>Targets</w:t>
            </w:r>
          </w:p>
        </w:tc>
        <w:tc>
          <w:tcPr>
            <w:tcW w:w="1563" w:type="dxa"/>
            <w:tcBorders>
              <w:top w:val="single" w:sz="12" w:space="0" w:color="660000"/>
              <w:left w:val="single" w:sz="12" w:space="0" w:color="660000"/>
              <w:bottom w:val="single" w:sz="12" w:space="0" w:color="660000"/>
              <w:right w:val="single" w:sz="12" w:space="0" w:color="660000"/>
            </w:tcBorders>
            <w:shd w:val="clear" w:color="auto" w:fill="660000"/>
            <w:vAlign w:val="center"/>
          </w:tcPr>
          <w:p w:rsidR="001B1415" w:rsidRPr="001B1415" w:rsidRDefault="001B1415" w:rsidP="001B1415">
            <w:pPr>
              <w:spacing w:before="0" w:after="200"/>
              <w:jc w:val="left"/>
              <w:rPr>
                <w:rFonts w:ascii="Calibri Light" w:eastAsia="Calibri" w:hAnsi="Calibri Light" w:cs="Calibri Light"/>
                <w:b/>
                <w:bCs/>
              </w:rPr>
            </w:pPr>
            <w:r w:rsidRPr="001B1415">
              <w:rPr>
                <w:rFonts w:ascii="Calibri Light" w:eastAsia="Calibri" w:hAnsi="Calibri Light" w:cs="Calibri Light"/>
                <w:b/>
                <w:bCs/>
              </w:rPr>
              <w:t>Action Required</w:t>
            </w:r>
          </w:p>
        </w:tc>
        <w:tc>
          <w:tcPr>
            <w:tcW w:w="1973" w:type="dxa"/>
            <w:tcBorders>
              <w:top w:val="single" w:sz="12" w:space="0" w:color="660000"/>
              <w:left w:val="single" w:sz="12" w:space="0" w:color="660000"/>
              <w:bottom w:val="single" w:sz="12" w:space="0" w:color="660000"/>
              <w:right w:val="single" w:sz="12" w:space="0" w:color="660000"/>
            </w:tcBorders>
            <w:shd w:val="clear" w:color="auto" w:fill="660000"/>
            <w:vAlign w:val="center"/>
          </w:tcPr>
          <w:p w:rsidR="001B1415" w:rsidRPr="001B1415" w:rsidRDefault="001B1415" w:rsidP="001B1415">
            <w:pPr>
              <w:spacing w:before="0" w:after="200"/>
              <w:jc w:val="left"/>
              <w:rPr>
                <w:rFonts w:ascii="Calibri Light" w:eastAsia="Calibri" w:hAnsi="Calibri Light" w:cs="Calibri Light"/>
                <w:b/>
                <w:bCs/>
              </w:rPr>
            </w:pPr>
            <w:r w:rsidRPr="001B1415">
              <w:rPr>
                <w:rFonts w:ascii="Calibri Light" w:eastAsia="Calibri" w:hAnsi="Calibri Light" w:cs="Calibri Light"/>
                <w:b/>
                <w:bCs/>
              </w:rPr>
              <w:t>Outcome</w:t>
            </w:r>
          </w:p>
        </w:tc>
        <w:tc>
          <w:tcPr>
            <w:tcW w:w="1284" w:type="dxa"/>
            <w:tcBorders>
              <w:top w:val="single" w:sz="12" w:space="0" w:color="660000"/>
              <w:left w:val="single" w:sz="12" w:space="0" w:color="660000"/>
              <w:bottom w:val="single" w:sz="12" w:space="0" w:color="660000"/>
              <w:right w:val="single" w:sz="12" w:space="0" w:color="660000"/>
            </w:tcBorders>
            <w:shd w:val="clear" w:color="auto" w:fill="660000"/>
            <w:vAlign w:val="center"/>
          </w:tcPr>
          <w:p w:rsidR="001B1415" w:rsidRPr="001B1415" w:rsidRDefault="001B1415" w:rsidP="001B1415">
            <w:pPr>
              <w:spacing w:before="0" w:after="200"/>
              <w:jc w:val="left"/>
              <w:rPr>
                <w:rFonts w:ascii="Calibri Light" w:eastAsia="Calibri" w:hAnsi="Calibri Light" w:cs="Calibri Light"/>
                <w:b/>
                <w:bCs/>
              </w:rPr>
            </w:pPr>
            <w:r w:rsidRPr="001B1415">
              <w:rPr>
                <w:rFonts w:ascii="Calibri Light" w:eastAsia="Calibri" w:hAnsi="Calibri Light" w:cs="Calibri Light"/>
                <w:b/>
                <w:bCs/>
              </w:rPr>
              <w:t>Timeframe</w:t>
            </w:r>
          </w:p>
        </w:tc>
        <w:tc>
          <w:tcPr>
            <w:tcW w:w="1856" w:type="dxa"/>
            <w:tcBorders>
              <w:top w:val="single" w:sz="12" w:space="0" w:color="660000"/>
              <w:left w:val="single" w:sz="12" w:space="0" w:color="660000"/>
              <w:bottom w:val="single" w:sz="12" w:space="0" w:color="660000"/>
              <w:right w:val="single" w:sz="12" w:space="0" w:color="660000"/>
            </w:tcBorders>
            <w:shd w:val="clear" w:color="auto" w:fill="660000"/>
            <w:vAlign w:val="center"/>
          </w:tcPr>
          <w:p w:rsidR="001B1415" w:rsidRPr="001B1415" w:rsidRDefault="001B1415" w:rsidP="001B1415">
            <w:pPr>
              <w:spacing w:before="0" w:after="200"/>
              <w:jc w:val="left"/>
              <w:rPr>
                <w:rFonts w:ascii="Calibri Light" w:eastAsia="Calibri" w:hAnsi="Calibri Light" w:cs="Calibri Light"/>
                <w:b/>
                <w:bCs/>
              </w:rPr>
            </w:pPr>
            <w:r w:rsidRPr="001B1415">
              <w:rPr>
                <w:rFonts w:ascii="Calibri Light" w:eastAsia="Calibri" w:hAnsi="Calibri Light" w:cs="Calibri Light"/>
                <w:b/>
                <w:bCs/>
              </w:rPr>
              <w:t>Means of evaluation</w:t>
            </w:r>
          </w:p>
        </w:tc>
      </w:tr>
      <w:tr w:rsidR="001B1415" w:rsidRPr="001B1415" w:rsidTr="0040566E">
        <w:tc>
          <w:tcPr>
            <w:tcW w:w="1194" w:type="dxa"/>
            <w:tcBorders>
              <w:top w:val="single" w:sz="12" w:space="0" w:color="660000"/>
              <w:left w:val="single" w:sz="12" w:space="0" w:color="660000"/>
              <w:bottom w:val="single" w:sz="12" w:space="0" w:color="660000"/>
              <w:right w:val="single" w:sz="12" w:space="0" w:color="660000"/>
            </w:tcBorders>
            <w:shd w:val="clear" w:color="auto" w:fill="FFFFFF"/>
            <w:vAlign w:val="center"/>
          </w:tcPr>
          <w:p w:rsidR="001B1415" w:rsidRPr="001B1415" w:rsidRDefault="001B1415" w:rsidP="001B1415">
            <w:pPr>
              <w:spacing w:before="0" w:after="200"/>
              <w:jc w:val="left"/>
              <w:rPr>
                <w:rFonts w:ascii="Calibri Light" w:eastAsia="Calibri" w:hAnsi="Calibri Light" w:cs="Calibri Light"/>
                <w:b/>
                <w:bCs/>
              </w:rPr>
            </w:pPr>
            <w:r w:rsidRPr="001B1415">
              <w:rPr>
                <w:rFonts w:ascii="Calibri Light" w:eastAsia="Calibri" w:hAnsi="Calibri Light" w:cs="Calibri Light"/>
                <w:b/>
                <w:bCs/>
              </w:rPr>
              <w:t>MEDIUM</w:t>
            </w:r>
          </w:p>
          <w:p w:rsidR="001B1415" w:rsidRPr="001B1415" w:rsidRDefault="001B1415" w:rsidP="001B1415">
            <w:pPr>
              <w:spacing w:before="0" w:after="200"/>
              <w:jc w:val="left"/>
              <w:rPr>
                <w:rFonts w:ascii="Calibri Light" w:eastAsia="Calibri" w:hAnsi="Calibri Light" w:cs="Calibri Light"/>
                <w:b/>
                <w:bCs/>
              </w:rPr>
            </w:pPr>
            <w:r w:rsidRPr="001B1415">
              <w:rPr>
                <w:rFonts w:ascii="Calibri Light" w:eastAsia="Calibri" w:hAnsi="Calibri Light" w:cs="Calibri Light"/>
                <w:b/>
                <w:bCs/>
              </w:rPr>
              <w:t>TERM</w:t>
            </w:r>
          </w:p>
        </w:tc>
        <w:tc>
          <w:tcPr>
            <w:tcW w:w="1276" w:type="dxa"/>
            <w:tcBorders>
              <w:top w:val="single" w:sz="12" w:space="0" w:color="660000"/>
              <w:left w:val="single" w:sz="12" w:space="0" w:color="660000"/>
              <w:bottom w:val="single" w:sz="12" w:space="0" w:color="660000"/>
              <w:right w:val="single" w:sz="12" w:space="0" w:color="660000"/>
            </w:tcBorders>
            <w:shd w:val="clear" w:color="auto" w:fill="FFFFFF"/>
          </w:tcPr>
          <w:p w:rsidR="001B1415" w:rsidRPr="001B1415" w:rsidRDefault="001B1415" w:rsidP="001B1415">
            <w:pPr>
              <w:spacing w:before="0" w:after="200"/>
              <w:jc w:val="left"/>
              <w:rPr>
                <w:rFonts w:ascii="Calibri Light" w:eastAsia="Calibri" w:hAnsi="Calibri Light" w:cs="Calibri Light"/>
                <w:b/>
                <w:bCs/>
              </w:rPr>
            </w:pPr>
            <w:r w:rsidRPr="001B1415">
              <w:rPr>
                <w:rFonts w:ascii="Calibri Light" w:eastAsia="Calibri" w:hAnsi="Calibri Light" w:cs="Calibri Light"/>
                <w:b/>
                <w:bCs/>
              </w:rPr>
              <w:t>The school has suitable physical access for a wide range of disabilities.</w:t>
            </w:r>
          </w:p>
        </w:tc>
        <w:tc>
          <w:tcPr>
            <w:tcW w:w="1563" w:type="dxa"/>
            <w:tcBorders>
              <w:top w:val="single" w:sz="12" w:space="0" w:color="660000"/>
              <w:left w:val="single" w:sz="12" w:space="0" w:color="660000"/>
              <w:bottom w:val="single" w:sz="12" w:space="0" w:color="660000"/>
              <w:right w:val="single" w:sz="12" w:space="0" w:color="660000"/>
            </w:tcBorders>
            <w:shd w:val="clear" w:color="auto" w:fill="FFFFFF"/>
          </w:tcPr>
          <w:p w:rsidR="001B1415" w:rsidRPr="001B1415" w:rsidRDefault="001B1415" w:rsidP="001B1415">
            <w:pPr>
              <w:spacing w:before="0" w:after="200"/>
              <w:jc w:val="left"/>
              <w:rPr>
                <w:rFonts w:ascii="Calibri Light" w:eastAsia="Calibri" w:hAnsi="Calibri Light" w:cs="Calibri Light"/>
                <w:b/>
                <w:bCs/>
              </w:rPr>
            </w:pPr>
            <w:r w:rsidRPr="001B1415">
              <w:rPr>
                <w:rFonts w:ascii="Calibri Light" w:eastAsia="Calibri" w:hAnsi="Calibri Light" w:cs="Calibri Light"/>
                <w:b/>
                <w:bCs/>
              </w:rPr>
              <w:t>Undertake an audit assessing areas for development.</w:t>
            </w:r>
          </w:p>
          <w:p w:rsidR="001B1415" w:rsidRPr="001B1415" w:rsidRDefault="001B1415" w:rsidP="001B1415">
            <w:pPr>
              <w:spacing w:before="0" w:after="200"/>
              <w:jc w:val="left"/>
              <w:rPr>
                <w:rFonts w:ascii="Calibri Light" w:eastAsia="Calibri" w:hAnsi="Calibri Light" w:cs="Calibri Light"/>
                <w:b/>
                <w:bCs/>
              </w:rPr>
            </w:pPr>
          </w:p>
        </w:tc>
        <w:tc>
          <w:tcPr>
            <w:tcW w:w="1973" w:type="dxa"/>
            <w:tcBorders>
              <w:top w:val="single" w:sz="12" w:space="0" w:color="660000"/>
              <w:left w:val="single" w:sz="12" w:space="0" w:color="660000"/>
              <w:bottom w:val="single" w:sz="12" w:space="0" w:color="660000"/>
              <w:right w:val="single" w:sz="12" w:space="0" w:color="660000"/>
            </w:tcBorders>
            <w:shd w:val="clear" w:color="auto" w:fill="FFFFFF"/>
          </w:tcPr>
          <w:p w:rsidR="001B1415" w:rsidRPr="001B1415" w:rsidRDefault="001B1415" w:rsidP="001B1415">
            <w:pPr>
              <w:spacing w:before="0" w:after="200"/>
              <w:jc w:val="left"/>
              <w:rPr>
                <w:rFonts w:ascii="Calibri Light" w:eastAsia="Calibri" w:hAnsi="Calibri Light" w:cs="Calibri Light"/>
                <w:b/>
                <w:bCs/>
              </w:rPr>
            </w:pPr>
            <w:r w:rsidRPr="001B1415">
              <w:rPr>
                <w:rFonts w:ascii="Calibri Light" w:eastAsia="Calibri" w:hAnsi="Calibri Light" w:cs="Calibri Light"/>
                <w:b/>
                <w:bCs/>
              </w:rPr>
              <w:t>Access into and around the physical building to be discussed and evaluated.</w:t>
            </w:r>
          </w:p>
        </w:tc>
        <w:tc>
          <w:tcPr>
            <w:tcW w:w="1284" w:type="dxa"/>
            <w:tcBorders>
              <w:top w:val="single" w:sz="12" w:space="0" w:color="660000"/>
              <w:left w:val="single" w:sz="12" w:space="0" w:color="660000"/>
              <w:bottom w:val="single" w:sz="12" w:space="0" w:color="660000"/>
              <w:right w:val="single" w:sz="12" w:space="0" w:color="660000"/>
            </w:tcBorders>
            <w:shd w:val="clear" w:color="auto" w:fill="FFFFFF"/>
          </w:tcPr>
          <w:p w:rsidR="001B1415" w:rsidRPr="001B1415" w:rsidRDefault="0011731C" w:rsidP="001B1415">
            <w:pPr>
              <w:spacing w:before="0" w:after="200"/>
              <w:jc w:val="left"/>
              <w:rPr>
                <w:rFonts w:ascii="Calibri Light" w:eastAsia="Calibri" w:hAnsi="Calibri Light" w:cs="Calibri Light"/>
                <w:b/>
                <w:bCs/>
              </w:rPr>
            </w:pPr>
            <w:r>
              <w:rPr>
                <w:rFonts w:ascii="Calibri Light" w:eastAsia="Calibri" w:hAnsi="Calibri Light" w:cs="Calibri Light"/>
                <w:b/>
                <w:bCs/>
              </w:rPr>
              <w:t>January 2025</w:t>
            </w:r>
            <w:r w:rsidR="001B1415" w:rsidRPr="001B1415">
              <w:rPr>
                <w:rFonts w:ascii="Calibri Light" w:eastAsia="Calibri" w:hAnsi="Calibri Light" w:cs="Calibri Light"/>
                <w:b/>
                <w:bCs/>
              </w:rPr>
              <w:t xml:space="preserve">  -ongoing </w:t>
            </w:r>
          </w:p>
        </w:tc>
        <w:tc>
          <w:tcPr>
            <w:tcW w:w="1856" w:type="dxa"/>
            <w:tcBorders>
              <w:top w:val="single" w:sz="12" w:space="0" w:color="660000"/>
              <w:left w:val="single" w:sz="12" w:space="0" w:color="660000"/>
              <w:bottom w:val="single" w:sz="12" w:space="0" w:color="660000"/>
              <w:right w:val="single" w:sz="12" w:space="0" w:color="660000"/>
            </w:tcBorders>
            <w:shd w:val="clear" w:color="auto" w:fill="FFFFFF"/>
          </w:tcPr>
          <w:p w:rsidR="001B1415" w:rsidRPr="001B1415" w:rsidRDefault="001B1415" w:rsidP="001B1415">
            <w:pPr>
              <w:spacing w:before="0" w:after="200"/>
              <w:jc w:val="left"/>
              <w:rPr>
                <w:rFonts w:ascii="Calibri Light" w:eastAsia="Calibri" w:hAnsi="Calibri Light" w:cs="Calibri Light"/>
                <w:b/>
                <w:bCs/>
              </w:rPr>
            </w:pPr>
            <w:r w:rsidRPr="001B1415">
              <w:rPr>
                <w:rFonts w:ascii="Calibri Light" w:eastAsia="Calibri" w:hAnsi="Calibri Light" w:cs="Calibri Light"/>
                <w:b/>
                <w:bCs/>
              </w:rPr>
              <w:t>Physical accessibility of the school increased. Ramps/lifts/handrails/disabled parking space.</w:t>
            </w:r>
          </w:p>
        </w:tc>
      </w:tr>
      <w:tr w:rsidR="001B1415" w:rsidRPr="001B1415" w:rsidTr="0040566E">
        <w:tc>
          <w:tcPr>
            <w:tcW w:w="1194" w:type="dxa"/>
            <w:tcBorders>
              <w:top w:val="single" w:sz="12" w:space="0" w:color="660000"/>
              <w:left w:val="single" w:sz="12" w:space="0" w:color="660000"/>
              <w:bottom w:val="single" w:sz="12" w:space="0" w:color="660000"/>
              <w:right w:val="single" w:sz="12" w:space="0" w:color="660000"/>
            </w:tcBorders>
            <w:shd w:val="clear" w:color="auto" w:fill="FFFFFF"/>
            <w:vAlign w:val="center"/>
          </w:tcPr>
          <w:p w:rsidR="001B1415" w:rsidRPr="001B1415" w:rsidRDefault="001B1415" w:rsidP="001B1415">
            <w:pPr>
              <w:spacing w:before="0" w:after="200"/>
              <w:jc w:val="left"/>
              <w:rPr>
                <w:rFonts w:ascii="Calibri Light" w:eastAsia="Calibri" w:hAnsi="Calibri Light" w:cs="Calibri Light"/>
                <w:b/>
                <w:bCs/>
              </w:rPr>
            </w:pPr>
            <w:r w:rsidRPr="001B1415">
              <w:rPr>
                <w:rFonts w:ascii="Calibri Light" w:eastAsia="Calibri" w:hAnsi="Calibri Light" w:cs="Calibri Light"/>
                <w:b/>
                <w:bCs/>
              </w:rPr>
              <w:t>LONG</w:t>
            </w:r>
            <w:r w:rsidRPr="001B1415">
              <w:rPr>
                <w:rFonts w:ascii="Calibri Light" w:eastAsia="Calibri" w:hAnsi="Calibri Light" w:cs="Calibri Light"/>
                <w:b/>
                <w:bCs/>
              </w:rPr>
              <w:br/>
              <w:t>TERM</w:t>
            </w:r>
          </w:p>
        </w:tc>
        <w:tc>
          <w:tcPr>
            <w:tcW w:w="1276" w:type="dxa"/>
            <w:tcBorders>
              <w:top w:val="single" w:sz="12" w:space="0" w:color="660000"/>
              <w:left w:val="single" w:sz="12" w:space="0" w:color="660000"/>
              <w:bottom w:val="single" w:sz="12" w:space="0" w:color="660000"/>
              <w:right w:val="single" w:sz="12" w:space="0" w:color="660000"/>
            </w:tcBorders>
            <w:shd w:val="clear" w:color="auto" w:fill="FFFFFF"/>
          </w:tcPr>
          <w:p w:rsidR="001B1415" w:rsidRPr="001B1415" w:rsidRDefault="001B1415" w:rsidP="001B1415">
            <w:pPr>
              <w:spacing w:before="0" w:after="200"/>
              <w:jc w:val="left"/>
              <w:rPr>
                <w:rFonts w:ascii="Calibri Light" w:eastAsia="Calibri" w:hAnsi="Calibri Light" w:cs="Calibri Light"/>
                <w:b/>
                <w:bCs/>
              </w:rPr>
            </w:pPr>
            <w:r w:rsidRPr="001B1415">
              <w:rPr>
                <w:rFonts w:ascii="Calibri Light" w:eastAsia="Calibri" w:hAnsi="Calibri Light" w:cs="Calibri Light"/>
                <w:b/>
                <w:bCs/>
              </w:rPr>
              <w:t>Improve access to information for parents with disabilities.</w:t>
            </w:r>
          </w:p>
        </w:tc>
        <w:tc>
          <w:tcPr>
            <w:tcW w:w="1563" w:type="dxa"/>
            <w:tcBorders>
              <w:top w:val="single" w:sz="12" w:space="0" w:color="660000"/>
              <w:left w:val="single" w:sz="12" w:space="0" w:color="660000"/>
              <w:bottom w:val="single" w:sz="12" w:space="0" w:color="660000"/>
              <w:right w:val="single" w:sz="12" w:space="0" w:color="660000"/>
            </w:tcBorders>
            <w:shd w:val="clear" w:color="auto" w:fill="FFFFFF"/>
          </w:tcPr>
          <w:p w:rsidR="001B1415" w:rsidRPr="001B1415" w:rsidRDefault="001B1415" w:rsidP="001B1415">
            <w:pPr>
              <w:spacing w:before="0" w:after="200"/>
              <w:jc w:val="left"/>
              <w:rPr>
                <w:rFonts w:ascii="Calibri Light" w:eastAsia="Calibri" w:hAnsi="Calibri Light" w:cs="Calibri Light"/>
                <w:b/>
                <w:bCs/>
              </w:rPr>
            </w:pPr>
            <w:r w:rsidRPr="001B1415">
              <w:rPr>
                <w:rFonts w:ascii="Calibri Light" w:eastAsia="Calibri" w:hAnsi="Calibri Light" w:cs="Calibri Light"/>
                <w:b/>
                <w:bCs/>
              </w:rPr>
              <w:t>Exploration of range of need e.g. hearing impairment</w:t>
            </w:r>
            <w:r w:rsidRPr="001B1415">
              <w:rPr>
                <w:rFonts w:ascii="Calibri Light" w:eastAsia="Calibri" w:hAnsi="Calibri Light" w:cs="Calibri Light"/>
                <w:b/>
                <w:bCs/>
              </w:rPr>
              <w:br/>
              <w:t>Visual impairment, Physical impairment through an invitation to all parents.</w:t>
            </w:r>
          </w:p>
        </w:tc>
        <w:tc>
          <w:tcPr>
            <w:tcW w:w="1973" w:type="dxa"/>
            <w:tcBorders>
              <w:top w:val="single" w:sz="12" w:space="0" w:color="660000"/>
              <w:left w:val="single" w:sz="12" w:space="0" w:color="660000"/>
              <w:bottom w:val="single" w:sz="12" w:space="0" w:color="660000"/>
              <w:right w:val="single" w:sz="12" w:space="0" w:color="660000"/>
            </w:tcBorders>
            <w:shd w:val="clear" w:color="auto" w:fill="FFFFFF"/>
          </w:tcPr>
          <w:p w:rsidR="001B1415" w:rsidRPr="001B1415" w:rsidRDefault="001B1415" w:rsidP="001B1415">
            <w:pPr>
              <w:spacing w:before="0" w:after="200"/>
              <w:jc w:val="left"/>
              <w:rPr>
                <w:rFonts w:ascii="Calibri Light" w:eastAsia="Calibri" w:hAnsi="Calibri Light" w:cs="Calibri Light"/>
                <w:b/>
                <w:bCs/>
              </w:rPr>
            </w:pPr>
            <w:r w:rsidRPr="001B1415">
              <w:rPr>
                <w:rFonts w:ascii="Calibri Light" w:eastAsia="Calibri" w:hAnsi="Calibri Light" w:cs="Calibri Light"/>
                <w:b/>
                <w:bCs/>
              </w:rPr>
              <w:t>Parents/carers have suitable access to information</w:t>
            </w:r>
          </w:p>
        </w:tc>
        <w:tc>
          <w:tcPr>
            <w:tcW w:w="1284" w:type="dxa"/>
            <w:tcBorders>
              <w:top w:val="single" w:sz="12" w:space="0" w:color="660000"/>
              <w:left w:val="single" w:sz="12" w:space="0" w:color="660000"/>
              <w:bottom w:val="single" w:sz="12" w:space="0" w:color="660000"/>
              <w:right w:val="single" w:sz="12" w:space="0" w:color="660000"/>
            </w:tcBorders>
            <w:shd w:val="clear" w:color="auto" w:fill="FFFFFF"/>
          </w:tcPr>
          <w:p w:rsidR="001B1415" w:rsidRPr="001B1415" w:rsidRDefault="0011731C" w:rsidP="001B1415">
            <w:pPr>
              <w:spacing w:before="0" w:after="200"/>
              <w:jc w:val="left"/>
              <w:rPr>
                <w:rFonts w:ascii="Calibri Light" w:eastAsia="Calibri" w:hAnsi="Calibri Light" w:cs="Calibri Light"/>
                <w:b/>
                <w:bCs/>
              </w:rPr>
            </w:pPr>
            <w:r>
              <w:rPr>
                <w:rFonts w:ascii="Calibri Light" w:eastAsia="Calibri" w:hAnsi="Calibri Light" w:cs="Calibri Light"/>
                <w:b/>
                <w:bCs/>
              </w:rPr>
              <w:t>January</w:t>
            </w:r>
            <w:r>
              <w:rPr>
                <w:rFonts w:ascii="Calibri Light" w:eastAsia="Calibri" w:hAnsi="Calibri Light" w:cs="Calibri Light"/>
                <w:b/>
                <w:bCs/>
              </w:rPr>
              <w:br/>
              <w:t>2025</w:t>
            </w:r>
            <w:r w:rsidR="001B1415" w:rsidRPr="001B1415">
              <w:rPr>
                <w:rFonts w:ascii="Calibri Light" w:eastAsia="Calibri" w:hAnsi="Calibri Light" w:cs="Calibri Light"/>
                <w:b/>
                <w:bCs/>
              </w:rPr>
              <w:t xml:space="preserve"> - ongoing</w:t>
            </w:r>
          </w:p>
        </w:tc>
        <w:tc>
          <w:tcPr>
            <w:tcW w:w="1856" w:type="dxa"/>
            <w:tcBorders>
              <w:top w:val="single" w:sz="12" w:space="0" w:color="660000"/>
              <w:left w:val="single" w:sz="12" w:space="0" w:color="660000"/>
              <w:bottom w:val="single" w:sz="12" w:space="0" w:color="660000"/>
              <w:right w:val="single" w:sz="12" w:space="0" w:color="660000"/>
            </w:tcBorders>
            <w:shd w:val="clear" w:color="auto" w:fill="FFFFFF"/>
          </w:tcPr>
          <w:p w:rsidR="001B1415" w:rsidRPr="001B1415" w:rsidRDefault="001B1415" w:rsidP="001B1415">
            <w:pPr>
              <w:spacing w:before="0" w:after="200"/>
              <w:jc w:val="left"/>
              <w:rPr>
                <w:rFonts w:ascii="Calibri Light" w:eastAsia="Calibri" w:hAnsi="Calibri Light" w:cs="Calibri Light"/>
                <w:b/>
                <w:bCs/>
              </w:rPr>
            </w:pPr>
            <w:r w:rsidRPr="001B1415">
              <w:rPr>
                <w:rFonts w:ascii="Calibri Light" w:eastAsia="Calibri" w:hAnsi="Calibri Light" w:cs="Calibri Light"/>
                <w:b/>
                <w:bCs/>
              </w:rPr>
              <w:t>Improved access to written materials, pupil reports, etc.</w:t>
            </w:r>
          </w:p>
        </w:tc>
      </w:tr>
      <w:tr w:rsidR="001B1415" w:rsidRPr="001B1415" w:rsidTr="0040566E">
        <w:tc>
          <w:tcPr>
            <w:tcW w:w="1194" w:type="dxa"/>
            <w:tcBorders>
              <w:top w:val="single" w:sz="12" w:space="0" w:color="660000"/>
              <w:left w:val="single" w:sz="12" w:space="0" w:color="660000"/>
              <w:bottom w:val="single" w:sz="12" w:space="0" w:color="660000"/>
              <w:right w:val="single" w:sz="12" w:space="0" w:color="660000"/>
            </w:tcBorders>
            <w:shd w:val="clear" w:color="auto" w:fill="FFFFFF"/>
            <w:vAlign w:val="center"/>
          </w:tcPr>
          <w:p w:rsidR="001B1415" w:rsidRPr="001B1415" w:rsidRDefault="001B1415" w:rsidP="001B1415">
            <w:pPr>
              <w:spacing w:before="0" w:after="200"/>
              <w:jc w:val="left"/>
              <w:rPr>
                <w:rFonts w:ascii="Calibri Light" w:eastAsia="Calibri" w:hAnsi="Calibri Light" w:cs="Calibri Light"/>
                <w:b/>
                <w:bCs/>
              </w:rPr>
            </w:pPr>
            <w:r w:rsidRPr="001B1415">
              <w:rPr>
                <w:rFonts w:ascii="Calibri Light" w:eastAsia="Calibri" w:hAnsi="Calibri Light" w:cs="Calibri Light"/>
                <w:b/>
                <w:bCs/>
              </w:rPr>
              <w:t>LONG</w:t>
            </w:r>
            <w:r w:rsidRPr="001B1415">
              <w:rPr>
                <w:rFonts w:ascii="Calibri Light" w:eastAsia="Calibri" w:hAnsi="Calibri Light" w:cs="Calibri Light"/>
                <w:b/>
                <w:bCs/>
              </w:rPr>
              <w:br/>
              <w:t>TERM</w:t>
            </w:r>
          </w:p>
        </w:tc>
        <w:tc>
          <w:tcPr>
            <w:tcW w:w="1276" w:type="dxa"/>
            <w:tcBorders>
              <w:top w:val="single" w:sz="12" w:space="0" w:color="660000"/>
              <w:left w:val="single" w:sz="12" w:space="0" w:color="660000"/>
              <w:bottom w:val="single" w:sz="12" w:space="0" w:color="660000"/>
              <w:right w:val="single" w:sz="12" w:space="0" w:color="660000"/>
            </w:tcBorders>
            <w:shd w:val="clear" w:color="auto" w:fill="FFFFFF"/>
          </w:tcPr>
          <w:p w:rsidR="001B1415" w:rsidRPr="001B1415" w:rsidRDefault="001B1415" w:rsidP="001B1415">
            <w:pPr>
              <w:spacing w:before="0" w:after="200"/>
              <w:jc w:val="left"/>
              <w:rPr>
                <w:rFonts w:ascii="Calibri Light" w:eastAsia="Calibri" w:hAnsi="Calibri Light" w:cs="Calibri Light"/>
                <w:b/>
                <w:bCs/>
              </w:rPr>
            </w:pPr>
            <w:r w:rsidRPr="001B1415">
              <w:rPr>
                <w:rFonts w:ascii="Calibri Light" w:eastAsia="Calibri" w:hAnsi="Calibri Light" w:cs="Calibri Light"/>
                <w:b/>
                <w:bCs/>
              </w:rPr>
              <w:t>After audit to plan to improve access in designated areas.</w:t>
            </w:r>
          </w:p>
        </w:tc>
        <w:tc>
          <w:tcPr>
            <w:tcW w:w="1563" w:type="dxa"/>
            <w:tcBorders>
              <w:top w:val="single" w:sz="12" w:space="0" w:color="660000"/>
              <w:left w:val="single" w:sz="12" w:space="0" w:color="660000"/>
              <w:bottom w:val="single" w:sz="12" w:space="0" w:color="660000"/>
              <w:right w:val="single" w:sz="12" w:space="0" w:color="660000"/>
            </w:tcBorders>
            <w:shd w:val="clear" w:color="auto" w:fill="FFFFFF"/>
          </w:tcPr>
          <w:p w:rsidR="001B1415" w:rsidRPr="001B1415" w:rsidRDefault="001B1415" w:rsidP="001B1415">
            <w:pPr>
              <w:spacing w:before="0" w:after="200"/>
              <w:jc w:val="left"/>
              <w:rPr>
                <w:rFonts w:ascii="Calibri Light" w:eastAsia="Calibri" w:hAnsi="Calibri Light" w:cs="Calibri Light"/>
                <w:b/>
                <w:bCs/>
              </w:rPr>
            </w:pPr>
            <w:r w:rsidRPr="001B1415">
              <w:rPr>
                <w:rFonts w:ascii="Calibri Light" w:eastAsia="Calibri" w:hAnsi="Calibri Light" w:cs="Calibri Light"/>
                <w:b/>
                <w:bCs/>
              </w:rPr>
              <w:t>Carry out necessary adjustments.</w:t>
            </w:r>
          </w:p>
        </w:tc>
        <w:tc>
          <w:tcPr>
            <w:tcW w:w="1973" w:type="dxa"/>
            <w:tcBorders>
              <w:top w:val="single" w:sz="12" w:space="0" w:color="660000"/>
              <w:left w:val="single" w:sz="12" w:space="0" w:color="660000"/>
              <w:bottom w:val="single" w:sz="12" w:space="0" w:color="660000"/>
              <w:right w:val="single" w:sz="12" w:space="0" w:color="660000"/>
            </w:tcBorders>
            <w:shd w:val="clear" w:color="auto" w:fill="FFFFFF"/>
          </w:tcPr>
          <w:p w:rsidR="001B1415" w:rsidRPr="001B1415" w:rsidRDefault="001B1415" w:rsidP="001B1415">
            <w:pPr>
              <w:spacing w:before="0" w:after="200"/>
              <w:jc w:val="left"/>
              <w:rPr>
                <w:rFonts w:ascii="Calibri Light" w:eastAsia="Calibri" w:hAnsi="Calibri Light" w:cs="Calibri Light"/>
                <w:b/>
                <w:bCs/>
              </w:rPr>
            </w:pPr>
            <w:r w:rsidRPr="001B1415">
              <w:rPr>
                <w:rFonts w:ascii="Calibri Light" w:eastAsia="Calibri" w:hAnsi="Calibri Light" w:cs="Calibri Light"/>
                <w:b/>
                <w:bCs/>
              </w:rPr>
              <w:t>Over 4 year period adjustments carried out.</w:t>
            </w:r>
          </w:p>
        </w:tc>
        <w:tc>
          <w:tcPr>
            <w:tcW w:w="1284" w:type="dxa"/>
            <w:tcBorders>
              <w:top w:val="single" w:sz="12" w:space="0" w:color="660000"/>
              <w:left w:val="single" w:sz="12" w:space="0" w:color="660000"/>
              <w:bottom w:val="single" w:sz="12" w:space="0" w:color="660000"/>
              <w:right w:val="single" w:sz="12" w:space="0" w:color="660000"/>
            </w:tcBorders>
            <w:shd w:val="clear" w:color="auto" w:fill="FFFFFF"/>
          </w:tcPr>
          <w:p w:rsidR="001B1415" w:rsidRPr="001B1415" w:rsidRDefault="0011731C" w:rsidP="001B1415">
            <w:pPr>
              <w:spacing w:before="0" w:after="200"/>
              <w:jc w:val="left"/>
              <w:rPr>
                <w:rFonts w:ascii="Calibri Light" w:eastAsia="Calibri" w:hAnsi="Calibri Light" w:cs="Calibri Light"/>
                <w:b/>
                <w:bCs/>
              </w:rPr>
            </w:pPr>
            <w:r>
              <w:rPr>
                <w:rFonts w:ascii="Calibri Light" w:eastAsia="Calibri" w:hAnsi="Calibri Light" w:cs="Calibri Light"/>
                <w:b/>
                <w:bCs/>
              </w:rPr>
              <w:t>January 2025</w:t>
            </w:r>
            <w:bookmarkStart w:id="0" w:name="_GoBack"/>
            <w:bookmarkEnd w:id="0"/>
            <w:r w:rsidR="001B1415" w:rsidRPr="001B1415">
              <w:rPr>
                <w:rFonts w:ascii="Calibri Light" w:eastAsia="Calibri" w:hAnsi="Calibri Light" w:cs="Calibri Light"/>
                <w:b/>
                <w:bCs/>
              </w:rPr>
              <w:t xml:space="preserve"> - ongoing</w:t>
            </w:r>
          </w:p>
        </w:tc>
        <w:tc>
          <w:tcPr>
            <w:tcW w:w="1856" w:type="dxa"/>
            <w:tcBorders>
              <w:top w:val="single" w:sz="12" w:space="0" w:color="660000"/>
              <w:left w:val="single" w:sz="12" w:space="0" w:color="660000"/>
              <w:bottom w:val="single" w:sz="12" w:space="0" w:color="660000"/>
              <w:right w:val="single" w:sz="12" w:space="0" w:color="660000"/>
            </w:tcBorders>
            <w:shd w:val="clear" w:color="auto" w:fill="FFFFFF"/>
          </w:tcPr>
          <w:p w:rsidR="001B1415" w:rsidRPr="001B1415" w:rsidRDefault="001B1415" w:rsidP="001B1415">
            <w:pPr>
              <w:spacing w:before="0" w:after="200"/>
              <w:jc w:val="left"/>
              <w:rPr>
                <w:rFonts w:ascii="Calibri Light" w:eastAsia="Calibri" w:hAnsi="Calibri Light" w:cs="Calibri Light"/>
                <w:b/>
                <w:bCs/>
              </w:rPr>
            </w:pPr>
            <w:r w:rsidRPr="001B1415">
              <w:rPr>
                <w:rFonts w:ascii="Calibri Light" w:eastAsia="Calibri" w:hAnsi="Calibri Light" w:cs="Calibri Light"/>
                <w:b/>
                <w:bCs/>
              </w:rPr>
              <w:t>Elvington Primary School will have facilities to include all students and staff and give full physical access.</w:t>
            </w:r>
          </w:p>
        </w:tc>
      </w:tr>
    </w:tbl>
    <w:p w:rsidR="007504E3" w:rsidRPr="00BB5D6B" w:rsidRDefault="007504E3" w:rsidP="00103F70">
      <w:pPr>
        <w:rPr>
          <w:rFonts w:cstheme="minorHAnsi"/>
          <w:sz w:val="24"/>
          <w:szCs w:val="24"/>
        </w:rPr>
      </w:pPr>
    </w:p>
    <w:sectPr w:rsidR="007504E3" w:rsidRPr="00BB5D6B" w:rsidSect="006B1221">
      <w:headerReference w:type="default" r:id="rId8"/>
      <w:pgSz w:w="11906" w:h="16838"/>
      <w:pgMar w:top="1134" w:right="1134" w:bottom="62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1221" w:rsidRDefault="006B1221" w:rsidP="006B1221">
      <w:pPr>
        <w:spacing w:before="0" w:after="0" w:line="240" w:lineRule="auto"/>
      </w:pPr>
      <w:r>
        <w:separator/>
      </w:r>
    </w:p>
  </w:endnote>
  <w:endnote w:type="continuationSeparator" w:id="0">
    <w:p w:rsidR="006B1221" w:rsidRDefault="006B1221" w:rsidP="006B122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1221" w:rsidRDefault="006B1221" w:rsidP="006B1221">
      <w:pPr>
        <w:spacing w:before="0" w:after="0" w:line="240" w:lineRule="auto"/>
      </w:pPr>
      <w:r>
        <w:separator/>
      </w:r>
    </w:p>
  </w:footnote>
  <w:footnote w:type="continuationSeparator" w:id="0">
    <w:p w:rsidR="006B1221" w:rsidRDefault="006B1221" w:rsidP="006B122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4971"/>
      <w:gridCol w:w="3180"/>
    </w:tblGrid>
    <w:tr w:rsidR="006B1221" w:rsidTr="006C7FEE">
      <w:trPr>
        <w:cantSplit/>
        <w:trHeight w:val="1408"/>
      </w:trPr>
      <w:tc>
        <w:tcPr>
          <w:tcW w:w="1530" w:type="dxa"/>
          <w:shd w:val="pct5" w:color="auto" w:fill="auto"/>
          <w:vAlign w:val="center"/>
        </w:tcPr>
        <w:p w:rsidR="006B1221" w:rsidRDefault="006B1221" w:rsidP="006B1221">
          <w:pPr>
            <w:spacing w:line="360" w:lineRule="auto"/>
            <w:jc w:val="center"/>
            <w:rPr>
              <w:b/>
            </w:rPr>
          </w:pPr>
          <w:r>
            <w:rPr>
              <w:noProof/>
              <w:lang w:eastAsia="en-GB"/>
            </w:rPr>
            <w:drawing>
              <wp:anchor distT="0" distB="0" distL="114300" distR="114300" simplePos="0" relativeHeight="251659264" behindDoc="0" locked="0" layoutInCell="1" allowOverlap="1" wp14:anchorId="52A5A6C9" wp14:editId="37FC40CA">
                <wp:simplePos x="0" y="0"/>
                <wp:positionH relativeFrom="column">
                  <wp:posOffset>120015</wp:posOffset>
                </wp:positionH>
                <wp:positionV relativeFrom="paragraph">
                  <wp:posOffset>107950</wp:posOffset>
                </wp:positionV>
                <wp:extent cx="628650" cy="68643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650" cy="68643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971" w:type="dxa"/>
          <w:vAlign w:val="center"/>
        </w:tcPr>
        <w:p w:rsidR="006B1221" w:rsidRPr="001B1415" w:rsidRDefault="006B1221" w:rsidP="001B1415">
          <w:pPr>
            <w:spacing w:after="0" w:line="360" w:lineRule="auto"/>
            <w:jc w:val="center"/>
            <w:rPr>
              <w:rFonts w:cs="Arial"/>
              <w:b/>
              <w:bCs/>
              <w:sz w:val="32"/>
            </w:rPr>
          </w:pPr>
          <w:r w:rsidRPr="0080203C">
            <w:rPr>
              <w:rFonts w:cs="Arial"/>
              <w:b/>
              <w:bCs/>
              <w:sz w:val="32"/>
            </w:rPr>
            <w:t>Elvington C</w:t>
          </w:r>
          <w:r w:rsidR="001B1415">
            <w:rPr>
              <w:rFonts w:cs="Arial"/>
              <w:b/>
              <w:bCs/>
              <w:sz w:val="32"/>
            </w:rPr>
            <w:t xml:space="preserve">hurch of </w:t>
          </w:r>
          <w:r w:rsidRPr="0080203C">
            <w:rPr>
              <w:rFonts w:cs="Arial"/>
              <w:b/>
              <w:bCs/>
              <w:sz w:val="32"/>
            </w:rPr>
            <w:t>E</w:t>
          </w:r>
          <w:r w:rsidR="001B1415">
            <w:rPr>
              <w:rFonts w:cs="Arial"/>
              <w:b/>
              <w:bCs/>
              <w:sz w:val="32"/>
            </w:rPr>
            <w:t>ngland</w:t>
          </w:r>
          <w:r w:rsidRPr="0080203C">
            <w:rPr>
              <w:rFonts w:cs="Arial"/>
              <w:b/>
              <w:bCs/>
              <w:sz w:val="32"/>
            </w:rPr>
            <w:t xml:space="preserve"> Primary</w:t>
          </w:r>
          <w:r w:rsidR="001B1415">
            <w:rPr>
              <w:rFonts w:cs="Arial"/>
              <w:b/>
              <w:bCs/>
              <w:sz w:val="32"/>
            </w:rPr>
            <w:t xml:space="preserve"> </w:t>
          </w:r>
          <w:r w:rsidRPr="0080203C">
            <w:rPr>
              <w:rFonts w:cs="Arial"/>
              <w:b/>
              <w:bCs/>
              <w:sz w:val="32"/>
            </w:rPr>
            <w:t>School</w:t>
          </w:r>
        </w:p>
      </w:tc>
      <w:tc>
        <w:tcPr>
          <w:tcW w:w="3180" w:type="dxa"/>
          <w:vAlign w:val="center"/>
        </w:tcPr>
        <w:p w:rsidR="006B1221" w:rsidRDefault="006B1221" w:rsidP="006B1221">
          <w:pPr>
            <w:spacing w:line="360" w:lineRule="auto"/>
            <w:jc w:val="center"/>
          </w:pPr>
          <w:r w:rsidRPr="003C18C5">
            <w:rPr>
              <w:rFonts w:cs="Arial"/>
              <w:sz w:val="24"/>
            </w:rPr>
            <w:object w:dxaOrig="10171" w:dyaOrig="43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32.25pt">
                <v:imagedata r:id="rId2" o:title=""/>
              </v:shape>
              <o:OLEObject Type="Embed" ProgID="PBrush" ShapeID="_x0000_i1025" DrawAspect="Content" ObjectID="_1800958830" r:id="rId3"/>
            </w:object>
          </w:r>
        </w:p>
      </w:tc>
    </w:tr>
  </w:tbl>
  <w:p w:rsidR="006B1221" w:rsidRPr="006B1221" w:rsidRDefault="006B1221" w:rsidP="006B12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E18D1"/>
    <w:multiLevelType w:val="hybridMultilevel"/>
    <w:tmpl w:val="E32A6624"/>
    <w:lvl w:ilvl="0" w:tplc="4EF6B8E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3043D2"/>
    <w:multiLevelType w:val="multilevel"/>
    <w:tmpl w:val="1110F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B846B9"/>
    <w:multiLevelType w:val="hybridMultilevel"/>
    <w:tmpl w:val="D6503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81716F"/>
    <w:multiLevelType w:val="hybridMultilevel"/>
    <w:tmpl w:val="0366A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295194"/>
    <w:multiLevelType w:val="multilevel"/>
    <w:tmpl w:val="BF107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F27206D"/>
    <w:multiLevelType w:val="hybridMultilevel"/>
    <w:tmpl w:val="6C489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7739AA"/>
    <w:multiLevelType w:val="hybridMultilevel"/>
    <w:tmpl w:val="BA34D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CC6349"/>
    <w:multiLevelType w:val="hybridMultilevel"/>
    <w:tmpl w:val="4384B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21E2EC3"/>
    <w:multiLevelType w:val="hybridMultilevel"/>
    <w:tmpl w:val="797C0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FB9336A"/>
    <w:multiLevelType w:val="hybridMultilevel"/>
    <w:tmpl w:val="6CC2D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6"/>
  </w:num>
  <w:num w:numId="4">
    <w:abstractNumId w:val="3"/>
  </w:num>
  <w:num w:numId="5">
    <w:abstractNumId w:val="5"/>
  </w:num>
  <w:num w:numId="6">
    <w:abstractNumId w:val="7"/>
  </w:num>
  <w:num w:numId="7">
    <w:abstractNumId w:val="0"/>
  </w:num>
  <w:num w:numId="8">
    <w:abstractNumId w:val="9"/>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273"/>
    <w:rsid w:val="00003AA0"/>
    <w:rsid w:val="000D0190"/>
    <w:rsid w:val="00103F70"/>
    <w:rsid w:val="0011731C"/>
    <w:rsid w:val="001907A3"/>
    <w:rsid w:val="001B1415"/>
    <w:rsid w:val="002170BE"/>
    <w:rsid w:val="00251646"/>
    <w:rsid w:val="002819EF"/>
    <w:rsid w:val="002B3DF3"/>
    <w:rsid w:val="002C7B78"/>
    <w:rsid w:val="00305266"/>
    <w:rsid w:val="003A725B"/>
    <w:rsid w:val="00400471"/>
    <w:rsid w:val="005566FA"/>
    <w:rsid w:val="0056480F"/>
    <w:rsid w:val="006216D0"/>
    <w:rsid w:val="00664273"/>
    <w:rsid w:val="00665184"/>
    <w:rsid w:val="006A597B"/>
    <w:rsid w:val="006B1221"/>
    <w:rsid w:val="007504E3"/>
    <w:rsid w:val="00752890"/>
    <w:rsid w:val="008F312A"/>
    <w:rsid w:val="009A0407"/>
    <w:rsid w:val="00BB5D6B"/>
    <w:rsid w:val="00BD3FC5"/>
    <w:rsid w:val="00C01901"/>
    <w:rsid w:val="00C552BC"/>
    <w:rsid w:val="00C745F3"/>
    <w:rsid w:val="00C907C5"/>
    <w:rsid w:val="00D434A6"/>
    <w:rsid w:val="00D67F96"/>
    <w:rsid w:val="00D94B72"/>
    <w:rsid w:val="00EA5D68"/>
    <w:rsid w:val="00F1546D"/>
    <w:rsid w:val="00F52CC2"/>
    <w:rsid w:val="00FC4A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2B7E4FCE"/>
  <w15:docId w15:val="{A6755EC1-8233-4582-B314-7D4DC9519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1221"/>
    <w:pPr>
      <w:spacing w:before="60" w:after="60"/>
      <w:jc w:val="both"/>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42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273"/>
    <w:rPr>
      <w:rFonts w:ascii="Tahoma" w:hAnsi="Tahoma" w:cs="Tahoma"/>
      <w:sz w:val="16"/>
      <w:szCs w:val="16"/>
    </w:rPr>
  </w:style>
  <w:style w:type="paragraph" w:styleId="ListParagraph">
    <w:name w:val="List Paragraph"/>
    <w:basedOn w:val="Normal"/>
    <w:uiPriority w:val="34"/>
    <w:qFormat/>
    <w:rsid w:val="005566FA"/>
    <w:pPr>
      <w:ind w:left="720"/>
      <w:contextualSpacing/>
    </w:pPr>
  </w:style>
  <w:style w:type="character" w:styleId="Hyperlink">
    <w:name w:val="Hyperlink"/>
    <w:basedOn w:val="DefaultParagraphFont"/>
    <w:uiPriority w:val="99"/>
    <w:unhideWhenUsed/>
    <w:rsid w:val="00752890"/>
    <w:rPr>
      <w:color w:val="0000FF" w:themeColor="hyperlink"/>
      <w:u w:val="single"/>
    </w:rPr>
  </w:style>
  <w:style w:type="paragraph" w:styleId="Header">
    <w:name w:val="header"/>
    <w:basedOn w:val="Normal"/>
    <w:link w:val="HeaderChar"/>
    <w:uiPriority w:val="99"/>
    <w:unhideWhenUsed/>
    <w:rsid w:val="006B12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1221"/>
  </w:style>
  <w:style w:type="paragraph" w:styleId="Footer">
    <w:name w:val="footer"/>
    <w:basedOn w:val="Normal"/>
    <w:link w:val="FooterChar"/>
    <w:uiPriority w:val="99"/>
    <w:unhideWhenUsed/>
    <w:rsid w:val="006B12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1221"/>
  </w:style>
  <w:style w:type="paragraph" w:customStyle="1" w:styleId="Normalsmall">
    <w:name w:val="Normal small"/>
    <w:basedOn w:val="Normal"/>
    <w:rsid w:val="006B1221"/>
    <w:pPr>
      <w:spacing w:before="120" w:after="120" w:line="300" w:lineRule="exact"/>
    </w:pPr>
    <w:rPr>
      <w:rFonts w:ascii="Century Gothic" w:eastAsia="Times New Roman" w:hAnsi="Century Gothic" w:cs="Times New Roman"/>
      <w:sz w:val="20"/>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738</Words>
  <Characters>4211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Vital York Limited</Company>
  <LinksUpToDate>false</LinksUpToDate>
  <CharactersWithSpaces>4940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dc:creator>
  <cp:lastModifiedBy>Windows User</cp:lastModifiedBy>
  <cp:revision>2</cp:revision>
  <dcterms:created xsi:type="dcterms:W3CDTF">2025-02-13T13:34:00Z</dcterms:created>
  <dcterms:modified xsi:type="dcterms:W3CDTF">2025-02-13T13:34:00Z</dcterms:modified>
</cp:coreProperties>
</file>