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8F" w:rsidRDefault="0069248F" w:rsidP="0069248F">
      <w:pPr>
        <w:pStyle w:val="Default"/>
        <w:jc w:val="right"/>
        <w:rPr>
          <w:rFonts w:ascii="Tahoma" w:hAnsi="Tahoma" w:cs="Tahoma"/>
          <w:color w:val="auto"/>
          <w:sz w:val="22"/>
          <w:szCs w:val="22"/>
        </w:rPr>
      </w:pPr>
    </w:p>
    <w:p w:rsidR="003B7050" w:rsidRDefault="00AB7EC2" w:rsidP="0069248F">
      <w:pPr>
        <w:pStyle w:val="Default"/>
        <w:jc w:val="righ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Tuesday 15</w:t>
      </w:r>
      <w:r w:rsidRPr="00AB7EC2">
        <w:rPr>
          <w:rFonts w:ascii="Tahoma" w:hAnsi="Tahoma" w:cs="Tahoma"/>
          <w:color w:val="auto"/>
          <w:sz w:val="22"/>
          <w:szCs w:val="22"/>
          <w:vertAlign w:val="superscript"/>
        </w:rPr>
        <w:t>th</w:t>
      </w:r>
      <w:bookmarkStart w:id="0" w:name="_GoBack"/>
      <w:bookmarkEnd w:id="0"/>
      <w:r w:rsidR="00D126A9">
        <w:rPr>
          <w:rFonts w:ascii="Tahoma" w:hAnsi="Tahoma" w:cs="Tahoma"/>
          <w:color w:val="auto"/>
          <w:sz w:val="22"/>
          <w:szCs w:val="22"/>
        </w:rPr>
        <w:t xml:space="preserve"> </w:t>
      </w:r>
      <w:r w:rsidR="0069248F">
        <w:rPr>
          <w:rFonts w:ascii="Tahoma" w:hAnsi="Tahoma" w:cs="Tahoma"/>
          <w:color w:val="auto"/>
          <w:sz w:val="22"/>
          <w:szCs w:val="22"/>
        </w:rPr>
        <w:t>June 2021</w:t>
      </w:r>
    </w:p>
    <w:p w:rsidR="0069248F" w:rsidRDefault="0069248F" w:rsidP="0069248F">
      <w:pPr>
        <w:jc w:val="center"/>
        <w:rPr>
          <w:rFonts w:ascii="Tahoma" w:hAnsi="Tahoma" w:cs="Tahoma"/>
          <w:b/>
          <w:szCs w:val="28"/>
        </w:rPr>
      </w:pPr>
    </w:p>
    <w:p w:rsidR="0069248F" w:rsidRPr="005F032E" w:rsidRDefault="0069248F" w:rsidP="0069248F">
      <w:pPr>
        <w:jc w:val="center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8"/>
        </w:rPr>
        <w:t>MINI MARATHON – 2021</w:t>
      </w:r>
    </w:p>
    <w:p w:rsidR="0069248F" w:rsidRPr="005F032E" w:rsidRDefault="0069248F" w:rsidP="0069248F">
      <w:pPr>
        <w:rPr>
          <w:rFonts w:ascii="Tahoma" w:hAnsi="Tahoma" w:cs="Tahoma"/>
        </w:rPr>
      </w:pPr>
    </w:p>
    <w:p w:rsidR="0069248F" w:rsidRPr="005F032E" w:rsidRDefault="0069248F" w:rsidP="0069248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During our annual Sports Week which begins on Monday June 21st,</w:t>
      </w:r>
      <w:r w:rsidRPr="005F032E">
        <w:rPr>
          <w:rFonts w:ascii="Tahoma" w:hAnsi="Tahoma" w:cs="Tahoma"/>
          <w:sz w:val="22"/>
          <w:szCs w:val="22"/>
        </w:rPr>
        <w:t xml:space="preserve"> all pupils will be taking part in our annual fundraising event: The Mini Marathon. </w:t>
      </w:r>
      <w:r>
        <w:rPr>
          <w:rFonts w:ascii="Tahoma" w:hAnsi="Tahoma" w:cs="Tahoma"/>
          <w:sz w:val="22"/>
          <w:szCs w:val="22"/>
        </w:rPr>
        <w:t>Unfortunately this year, parents will be unable to support this event by attending and children will be running within their class bubbles.</w:t>
      </w:r>
      <w:r w:rsidRPr="005F032E">
        <w:rPr>
          <w:rFonts w:ascii="Tahoma" w:hAnsi="Tahoma" w:cs="Tahoma"/>
          <w:sz w:val="22"/>
          <w:szCs w:val="22"/>
        </w:rPr>
        <w:t xml:space="preserve"> </w:t>
      </w:r>
      <w:r w:rsidRPr="0069248F">
        <w:rPr>
          <w:rFonts w:ascii="Tahoma" w:hAnsi="Tahoma" w:cs="Tahoma"/>
          <w:sz w:val="22"/>
          <w:szCs w:val="22"/>
        </w:rPr>
        <w:t>All</w:t>
      </w:r>
      <w:r>
        <w:rPr>
          <w:rFonts w:ascii="Tahoma" w:hAnsi="Tahoma" w:cs="Tahoma"/>
          <w:sz w:val="22"/>
          <w:szCs w:val="22"/>
        </w:rPr>
        <w:t xml:space="preserve"> monies raised will </w:t>
      </w:r>
      <w:r w:rsidRPr="0069248F">
        <w:rPr>
          <w:rFonts w:ascii="Tahoma" w:hAnsi="Tahoma" w:cs="Tahoma"/>
          <w:sz w:val="22"/>
          <w:szCs w:val="22"/>
        </w:rPr>
        <w:t xml:space="preserve">support </w:t>
      </w:r>
      <w:r>
        <w:rPr>
          <w:rFonts w:ascii="Tahoma" w:hAnsi="Tahoma" w:cs="Tahoma"/>
          <w:sz w:val="22"/>
          <w:szCs w:val="22"/>
        </w:rPr>
        <w:t>the improvement of</w:t>
      </w:r>
      <w:r w:rsidRPr="0069248F">
        <w:rPr>
          <w:rFonts w:ascii="Tahoma" w:hAnsi="Tahoma" w:cs="Tahoma"/>
          <w:sz w:val="22"/>
          <w:szCs w:val="22"/>
        </w:rPr>
        <w:t xml:space="preserve"> school resources.</w:t>
      </w:r>
    </w:p>
    <w:p w:rsidR="0069248F" w:rsidRPr="005F032E" w:rsidRDefault="0069248F" w:rsidP="0069248F">
      <w:pPr>
        <w:jc w:val="both"/>
        <w:rPr>
          <w:rFonts w:ascii="Tahoma" w:hAnsi="Tahoma" w:cs="Tahoma"/>
        </w:rPr>
      </w:pPr>
      <w:r w:rsidRPr="005F032E">
        <w:rPr>
          <w:rFonts w:ascii="Tahoma" w:hAnsi="Tahoma" w:cs="Tahom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6"/>
      </w:tblGrid>
      <w:tr w:rsidR="0069248F" w:rsidRPr="005F032E" w:rsidTr="00871CE6">
        <w:tc>
          <w:tcPr>
            <w:tcW w:w="9662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69248F" w:rsidRPr="005F032E" w:rsidRDefault="0069248F" w:rsidP="00871CE6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5F032E">
              <w:rPr>
                <w:rFonts w:ascii="Tahoma" w:hAnsi="Tahoma" w:cs="Tahoma"/>
                <w:b/>
                <w:sz w:val="22"/>
                <w:szCs w:val="22"/>
              </w:rPr>
              <w:t>Name of Participant:</w:t>
            </w:r>
          </w:p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9248F" w:rsidRPr="005F032E" w:rsidRDefault="0069248F" w:rsidP="0069248F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2360"/>
        <w:gridCol w:w="2361"/>
        <w:gridCol w:w="2346"/>
      </w:tblGrid>
      <w:tr w:rsidR="0069248F" w:rsidRPr="005F032E" w:rsidTr="00871CE6"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5F032E">
              <w:rPr>
                <w:rFonts w:ascii="Tahoma" w:hAnsi="Tahoma" w:cs="Tahoma"/>
                <w:b/>
                <w:sz w:val="22"/>
                <w:szCs w:val="22"/>
              </w:rPr>
              <w:t>Sponsor’s name</w:t>
            </w:r>
          </w:p>
        </w:tc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5F032E">
              <w:rPr>
                <w:rFonts w:ascii="Tahoma" w:hAnsi="Tahoma" w:cs="Tahoma"/>
                <w:b/>
                <w:sz w:val="22"/>
                <w:szCs w:val="22"/>
              </w:rPr>
              <w:t>Address</w:t>
            </w: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5F032E">
              <w:rPr>
                <w:rFonts w:ascii="Tahoma" w:hAnsi="Tahoma" w:cs="Tahoma"/>
                <w:b/>
                <w:sz w:val="22"/>
                <w:szCs w:val="22"/>
              </w:rPr>
              <w:t>Amount per lap</w:t>
            </w: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5F032E">
              <w:rPr>
                <w:rFonts w:ascii="Tahoma" w:hAnsi="Tahoma" w:cs="Tahoma"/>
                <w:b/>
                <w:sz w:val="22"/>
                <w:szCs w:val="22"/>
              </w:rPr>
              <w:t>Or total</w:t>
            </w:r>
          </w:p>
          <w:p w:rsidR="0069248F" w:rsidRPr="005F032E" w:rsidRDefault="0069248F" w:rsidP="00871CE6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9248F" w:rsidRPr="005F032E" w:rsidTr="00871CE6"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248F" w:rsidRPr="005F032E" w:rsidTr="00871CE6"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248F" w:rsidRPr="005F032E" w:rsidTr="00871CE6"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248F" w:rsidRPr="005F032E" w:rsidTr="00871CE6"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248F" w:rsidRPr="005F032E" w:rsidTr="00871CE6"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248F" w:rsidRPr="005F032E" w:rsidTr="00871CE6"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248F" w:rsidRPr="005F032E" w:rsidTr="00871CE6"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248F" w:rsidRPr="005F032E" w:rsidTr="00871CE6"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248F" w:rsidRPr="005F032E" w:rsidTr="00871CE6"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248F" w:rsidRPr="005F032E" w:rsidTr="00871CE6"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9248F" w:rsidRPr="005F032E" w:rsidTr="00871CE6">
        <w:tc>
          <w:tcPr>
            <w:tcW w:w="7246" w:type="dxa"/>
            <w:gridSpan w:val="3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5F032E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  </w:t>
            </w:r>
            <w:r w:rsidRPr="005F032E">
              <w:rPr>
                <w:rFonts w:ascii="Tahoma" w:hAnsi="Tahoma" w:cs="Tahoma"/>
                <w:b/>
                <w:sz w:val="22"/>
                <w:szCs w:val="22"/>
              </w:rPr>
              <w:t xml:space="preserve">Total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Amount Collected: £</w:t>
            </w:r>
            <w:r w:rsidRPr="005F032E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2416" w:type="dxa"/>
            <w:shd w:val="clear" w:color="auto" w:fill="auto"/>
          </w:tcPr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69248F" w:rsidRPr="005F032E" w:rsidRDefault="0069248F" w:rsidP="00871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9248F" w:rsidRPr="005F032E" w:rsidRDefault="0069248F" w:rsidP="0069248F">
      <w:pPr>
        <w:jc w:val="both"/>
        <w:rPr>
          <w:rFonts w:ascii="Tahoma" w:hAnsi="Tahoma" w:cs="Tahoma"/>
        </w:rPr>
      </w:pPr>
    </w:p>
    <w:p w:rsidR="0069248F" w:rsidRDefault="0069248F" w:rsidP="0069248F">
      <w:pPr>
        <w:jc w:val="center"/>
        <w:rPr>
          <w:rFonts w:ascii="Tahoma" w:hAnsi="Tahoma" w:cs="Tahoma"/>
          <w:b/>
          <w:sz w:val="20"/>
        </w:rPr>
      </w:pPr>
      <w:r w:rsidRPr="005F032E">
        <w:rPr>
          <w:rFonts w:ascii="Tahoma" w:hAnsi="Tahoma" w:cs="Tahoma"/>
          <w:b/>
          <w:sz w:val="20"/>
          <w:szCs w:val="22"/>
        </w:rPr>
        <w:t>CHILDREN: ONLY ASK PEOPLE YOU KNOW TO BE SPONSORS</w:t>
      </w:r>
      <w:r>
        <w:rPr>
          <w:rFonts w:ascii="Tahoma" w:hAnsi="Tahoma" w:cs="Tahoma"/>
          <w:b/>
          <w:sz w:val="20"/>
          <w:szCs w:val="22"/>
        </w:rPr>
        <w:t xml:space="preserve">- </w:t>
      </w:r>
      <w:r w:rsidRPr="005F032E">
        <w:rPr>
          <w:rFonts w:ascii="Tahoma" w:hAnsi="Tahoma" w:cs="Tahoma"/>
          <w:b/>
          <w:sz w:val="20"/>
        </w:rPr>
        <w:t>DO NOT GO ‘KNOCKING ON DOORS’</w:t>
      </w:r>
    </w:p>
    <w:p w:rsidR="0069248F" w:rsidRPr="005F032E" w:rsidRDefault="0069248F" w:rsidP="0069248F">
      <w:pPr>
        <w:jc w:val="center"/>
        <w:rPr>
          <w:rFonts w:ascii="Tahoma" w:hAnsi="Tahoma" w:cs="Tahoma"/>
          <w:b/>
          <w:sz w:val="18"/>
          <w:szCs w:val="22"/>
        </w:rPr>
      </w:pPr>
    </w:p>
    <w:p w:rsidR="0069248F" w:rsidRPr="005F032E" w:rsidRDefault="0069248F" w:rsidP="0069248F">
      <w:pPr>
        <w:rPr>
          <w:rFonts w:ascii="Tahoma" w:hAnsi="Tahoma" w:cs="Tahoma"/>
          <w:sz w:val="22"/>
          <w:szCs w:val="22"/>
        </w:rPr>
      </w:pPr>
      <w:r w:rsidRPr="005F032E">
        <w:rPr>
          <w:rFonts w:ascii="Tahoma" w:hAnsi="Tahoma" w:cs="Tahoma"/>
          <w:sz w:val="22"/>
          <w:szCs w:val="22"/>
        </w:rPr>
        <w:t>Please can all sponsor money be returned</w:t>
      </w:r>
      <w:r>
        <w:rPr>
          <w:rFonts w:ascii="Tahoma" w:hAnsi="Tahoma" w:cs="Tahoma"/>
          <w:sz w:val="22"/>
          <w:szCs w:val="22"/>
        </w:rPr>
        <w:t xml:space="preserve"> to the class teacher by </w:t>
      </w:r>
      <w:r w:rsidR="00D126A9">
        <w:rPr>
          <w:rFonts w:ascii="Tahoma" w:hAnsi="Tahoma" w:cs="Tahoma"/>
          <w:sz w:val="22"/>
          <w:szCs w:val="22"/>
        </w:rPr>
        <w:t>Tuesday 6</w:t>
      </w:r>
      <w:r w:rsidR="00D126A9" w:rsidRPr="00D126A9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July 2021</w:t>
      </w:r>
      <w:r w:rsidRPr="005F032E">
        <w:rPr>
          <w:rFonts w:ascii="Tahoma" w:hAnsi="Tahoma" w:cs="Tahoma"/>
          <w:sz w:val="22"/>
          <w:szCs w:val="22"/>
        </w:rPr>
        <w:t>. Many thanks for all your support</w:t>
      </w:r>
      <w:r>
        <w:rPr>
          <w:rFonts w:ascii="Tahoma" w:hAnsi="Tahoma" w:cs="Tahoma"/>
          <w:sz w:val="22"/>
          <w:szCs w:val="22"/>
        </w:rPr>
        <w:t xml:space="preserve">. </w:t>
      </w:r>
    </w:p>
    <w:p w:rsidR="0069248F" w:rsidRPr="005F032E" w:rsidRDefault="0069248F" w:rsidP="0069248F">
      <w:pPr>
        <w:jc w:val="both"/>
        <w:rPr>
          <w:rFonts w:ascii="Tahoma" w:hAnsi="Tahoma" w:cs="Tahoma"/>
        </w:rPr>
      </w:pPr>
      <w:r w:rsidRPr="005F032E">
        <w:rPr>
          <w:rFonts w:ascii="Tahoma" w:hAnsi="Tahoma" w:cs="Tahoma"/>
        </w:rPr>
        <w:tab/>
      </w:r>
      <w:r w:rsidRPr="005F032E">
        <w:rPr>
          <w:rFonts w:ascii="Tahoma" w:hAnsi="Tahoma" w:cs="Tahoma"/>
        </w:rPr>
        <w:tab/>
      </w:r>
      <w:r w:rsidRPr="005F032E">
        <w:rPr>
          <w:rFonts w:ascii="Tahoma" w:hAnsi="Tahoma" w:cs="Tahoma"/>
        </w:rPr>
        <w:tab/>
      </w:r>
      <w:r w:rsidRPr="005F032E">
        <w:rPr>
          <w:rFonts w:ascii="Tahoma" w:hAnsi="Tahoma" w:cs="Tahoma"/>
        </w:rPr>
        <w:tab/>
      </w:r>
    </w:p>
    <w:sectPr w:rsidR="0069248F" w:rsidRPr="005F032E" w:rsidSect="00C72D82">
      <w:footerReference w:type="default" r:id="rId7"/>
      <w:headerReference w:type="first" r:id="rId8"/>
      <w:footerReference w:type="first" r:id="rId9"/>
      <w:pgSz w:w="11906" w:h="16838"/>
      <w:pgMar w:top="567" w:right="1230" w:bottom="567" w:left="123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E6" w:rsidRDefault="00871CE6">
      <w:r>
        <w:separator/>
      </w:r>
    </w:p>
  </w:endnote>
  <w:endnote w:type="continuationSeparator" w:id="0">
    <w:p w:rsidR="00871CE6" w:rsidRDefault="0087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EA" w:rsidRDefault="00C05EEA" w:rsidP="00C05EEA">
    <w:pPr>
      <w:jc w:val="center"/>
    </w:pPr>
  </w:p>
  <w:p w:rsidR="00C05EEA" w:rsidRDefault="00C05EEA" w:rsidP="00C05EEA">
    <w:pPr>
      <w:pStyle w:val="Footer"/>
      <w:jc w:val="center"/>
    </w:pPr>
    <w:r w:rsidRPr="006F2A75">
      <w:t>“I have come in order that you may have life – life in all its fullness.” John 10:10</w:t>
    </w:r>
  </w:p>
  <w:p w:rsidR="00C05EEA" w:rsidRDefault="00C05EEA" w:rsidP="00C05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EA" w:rsidRDefault="00C05EEA" w:rsidP="00C05EEA">
    <w:pPr>
      <w:jc w:val="center"/>
    </w:pPr>
  </w:p>
  <w:p w:rsidR="00C05EEA" w:rsidRDefault="00C05EEA" w:rsidP="00C05EEA">
    <w:pPr>
      <w:pStyle w:val="Footer"/>
      <w:jc w:val="center"/>
    </w:pPr>
    <w:r w:rsidRPr="006F2A75">
      <w:t>“I have come in order that you may have life – life in all its fullness.” John 10:10</w:t>
    </w:r>
  </w:p>
  <w:p w:rsidR="00684129" w:rsidRDefault="00684129" w:rsidP="001C40E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E6" w:rsidRDefault="00871CE6">
      <w:r>
        <w:separator/>
      </w:r>
    </w:p>
  </w:footnote>
  <w:footnote w:type="continuationSeparator" w:id="0">
    <w:p w:rsidR="00871CE6" w:rsidRDefault="0087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29" w:rsidRDefault="00AB7EC2" w:rsidP="00684129">
    <w:pPr>
      <w:ind w:left="-1440" w:right="-1774"/>
      <w:jc w:val="center"/>
      <w:rPr>
        <w:rFonts w:ascii="Arial" w:hAnsi="Arial" w:cs="Arial"/>
        <w:i/>
      </w:rPr>
    </w:pPr>
    <w:r>
      <w:rPr>
        <w:rFonts w:ascii="Arial" w:hAnsi="Arial" w:cs="Arial"/>
        <w:noProof/>
        <w:sz w:val="40"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762000</wp:posOffset>
              </wp:positionH>
              <wp:positionV relativeFrom="paragraph">
                <wp:posOffset>675640</wp:posOffset>
              </wp:positionV>
              <wp:extent cx="4648200" cy="342900"/>
              <wp:effectExtent l="0" t="0" r="0" b="63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482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C52" w:rsidRPr="00456C52" w:rsidRDefault="00456C52" w:rsidP="00456C5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000080"/>
                            </w:rPr>
                          </w:pPr>
                          <w:r w:rsidRPr="00456C52">
                            <w:rPr>
                              <w:rFonts w:ascii="Arial" w:hAnsi="Arial" w:cs="Arial"/>
                              <w:b/>
                              <w:i/>
                              <w:color w:val="000080"/>
                            </w:rPr>
                            <w:t>‘Working Together We Can All Achieve Success’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60pt;margin-top:53.2pt;width:366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1Zfw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" stroked="f">
              <v:textbox>
                <w:txbxContent>
                  <w:p w:rsidR="00456C52" w:rsidRPr="00456C52" w:rsidRDefault="00456C52" w:rsidP="00456C52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000080"/>
                      </w:rPr>
                    </w:pPr>
                    <w:r w:rsidRPr="00456C52">
                      <w:rPr>
                        <w:rFonts w:ascii="Arial" w:hAnsi="Arial" w:cs="Arial"/>
                        <w:b/>
                        <w:i/>
                        <w:color w:val="000080"/>
                      </w:rPr>
                      <w:t>‘Working Together We Can All Achieve Success’</w:t>
                    </w:r>
                  </w:p>
                </w:txbxContent>
              </v:textbox>
            </v:rect>
          </w:pict>
        </mc:Fallback>
      </mc:AlternateContent>
    </w:r>
    <w:r w:rsidRPr="002D7523">
      <w:rPr>
        <w:rFonts w:ascii="Arial" w:hAnsi="Arial" w:cs="Arial"/>
        <w:noProof/>
        <w:sz w:val="40"/>
        <w:lang w:eastAsia="en-GB"/>
      </w:rPr>
      <w:drawing>
        <wp:inline distT="0" distB="0" distL="0" distR="0">
          <wp:extent cx="809625" cy="990600"/>
          <wp:effectExtent l="0" t="0" r="0" b="0"/>
          <wp:docPr id="1" name="Picture 1" descr="SchoolLogo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Logo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4129">
      <w:rPr>
        <w:rFonts w:ascii="Arial" w:hAnsi="Arial" w:cs="Arial"/>
        <w:sz w:val="40"/>
      </w:rPr>
      <w:t xml:space="preserve">  </w:t>
    </w:r>
    <w:smartTag w:uri="urn:schemas-microsoft-com:office:smarttags" w:element="PlaceName">
      <w:r w:rsidR="00684129" w:rsidRPr="003D4189">
        <w:rPr>
          <w:rFonts w:ascii="Arial" w:hAnsi="Arial" w:cs="Arial"/>
          <w:b/>
          <w:position w:val="60"/>
          <w:sz w:val="28"/>
          <w:szCs w:val="28"/>
        </w:rPr>
        <w:t>ELVINGTON</w:t>
      </w:r>
    </w:smartTag>
    <w:r w:rsidR="00684129" w:rsidRPr="003D4189">
      <w:rPr>
        <w:rFonts w:ascii="Arial" w:hAnsi="Arial" w:cs="Arial"/>
        <w:b/>
        <w:position w:val="60"/>
        <w:sz w:val="28"/>
        <w:szCs w:val="28"/>
      </w:rPr>
      <w:t xml:space="preserve"> </w:t>
    </w:r>
    <w:smartTag w:uri="urn:schemas-microsoft-com:office:smarttags" w:element="PlaceType">
      <w:r w:rsidR="00684129" w:rsidRPr="003D4189">
        <w:rPr>
          <w:rFonts w:ascii="Arial" w:hAnsi="Arial" w:cs="Arial"/>
          <w:b/>
          <w:position w:val="60"/>
          <w:sz w:val="28"/>
          <w:szCs w:val="28"/>
        </w:rPr>
        <w:t>C</w:t>
      </w:r>
      <w:r w:rsidR="00684129">
        <w:rPr>
          <w:rFonts w:ascii="Arial" w:hAnsi="Arial" w:cs="Arial"/>
          <w:b/>
          <w:position w:val="60"/>
          <w:sz w:val="28"/>
          <w:szCs w:val="28"/>
        </w:rPr>
        <w:t>HURCH</w:t>
      </w:r>
    </w:smartTag>
    <w:r w:rsidR="00684129">
      <w:rPr>
        <w:rFonts w:ascii="Arial" w:hAnsi="Arial" w:cs="Arial"/>
        <w:b/>
        <w:position w:val="60"/>
        <w:sz w:val="28"/>
        <w:szCs w:val="28"/>
      </w:rPr>
      <w:t xml:space="preserve"> OF </w:t>
    </w:r>
    <w:smartTag w:uri="urn:schemas-microsoft-com:office:smarttags" w:element="place">
      <w:smartTag w:uri="urn:schemas-microsoft-com:office:smarttags" w:element="PlaceName">
        <w:r w:rsidR="00684129" w:rsidRPr="003D4189">
          <w:rPr>
            <w:rFonts w:ascii="Arial" w:hAnsi="Arial" w:cs="Arial"/>
            <w:b/>
            <w:position w:val="60"/>
            <w:sz w:val="28"/>
            <w:szCs w:val="28"/>
          </w:rPr>
          <w:t>E</w:t>
        </w:r>
        <w:r w:rsidR="00684129">
          <w:rPr>
            <w:rFonts w:ascii="Arial" w:hAnsi="Arial" w:cs="Arial"/>
            <w:b/>
            <w:position w:val="60"/>
            <w:sz w:val="28"/>
            <w:szCs w:val="28"/>
          </w:rPr>
          <w:t>NGLAND</w:t>
        </w:r>
      </w:smartTag>
      <w:r w:rsidR="00684129" w:rsidRPr="003D4189">
        <w:rPr>
          <w:rFonts w:ascii="Arial" w:hAnsi="Arial" w:cs="Arial"/>
          <w:b/>
          <w:position w:val="60"/>
          <w:sz w:val="28"/>
          <w:szCs w:val="28"/>
        </w:rPr>
        <w:t xml:space="preserve"> </w:t>
      </w:r>
      <w:smartTag w:uri="urn:schemas-microsoft-com:office:smarttags" w:element="PlaceType">
        <w:r w:rsidR="00684129" w:rsidRPr="003D4189">
          <w:rPr>
            <w:rFonts w:ascii="Arial" w:hAnsi="Arial" w:cs="Arial"/>
            <w:b/>
            <w:position w:val="60"/>
            <w:sz w:val="28"/>
            <w:szCs w:val="28"/>
          </w:rPr>
          <w:t>PRIMARY SCHOOL</w:t>
        </w:r>
      </w:smartTag>
    </w:smartTag>
    <w:r w:rsidR="00684129">
      <w:rPr>
        <w:rFonts w:ascii="Arial" w:hAnsi="Arial" w:cs="Arial"/>
        <w:position w:val="60"/>
        <w:sz w:val="40"/>
      </w:rPr>
      <w:t xml:space="preserve">  </w:t>
    </w:r>
    <w:r w:rsidRPr="002D7523">
      <w:rPr>
        <w:rFonts w:ascii="Arial" w:hAnsi="Arial" w:cs="Arial"/>
        <w:noProof/>
        <w:sz w:val="40"/>
        <w:lang w:eastAsia="en-GB"/>
      </w:rPr>
      <w:drawing>
        <wp:inline distT="0" distB="0" distL="0" distR="0">
          <wp:extent cx="809625" cy="990600"/>
          <wp:effectExtent l="0" t="0" r="0" b="0"/>
          <wp:docPr id="2" name="Picture 2" descr="SchoolLogo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Logo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129" w:rsidRPr="00EE4425" w:rsidRDefault="00684129" w:rsidP="00684129">
    <w:pPr>
      <w:jc w:val="center"/>
      <w:rPr>
        <w:rFonts w:ascii="Arial" w:hAnsi="Arial" w:cs="Arial"/>
        <w:sz w:val="20"/>
        <w:szCs w:val="20"/>
      </w:rPr>
    </w:pPr>
    <w:r w:rsidRPr="00EE4425">
      <w:rPr>
        <w:rFonts w:ascii="Arial" w:hAnsi="Arial" w:cs="Arial"/>
        <w:sz w:val="20"/>
        <w:szCs w:val="20"/>
      </w:rPr>
      <w:t>Dauby Lane, Elvington, YORK.   YO41 4HP</w:t>
    </w:r>
  </w:p>
  <w:p w:rsidR="00E43679" w:rsidRPr="00EE4425" w:rsidRDefault="00065521" w:rsidP="00E43679">
    <w:pPr>
      <w:jc w:val="center"/>
      <w:rPr>
        <w:rFonts w:ascii="Arial" w:hAnsi="Arial" w:cs="Arial"/>
        <w:sz w:val="20"/>
        <w:szCs w:val="20"/>
      </w:rPr>
    </w:pPr>
    <w:r w:rsidRPr="00EE4425">
      <w:rPr>
        <w:rFonts w:ascii="Arial" w:hAnsi="Arial" w:cs="Arial"/>
        <w:sz w:val="20"/>
        <w:szCs w:val="20"/>
      </w:rPr>
      <w:t>Tel: 01904 555280</w:t>
    </w:r>
    <w:r w:rsidR="00E43679" w:rsidRPr="00EE4425">
      <w:rPr>
        <w:rFonts w:ascii="Arial" w:hAnsi="Arial" w:cs="Arial"/>
        <w:sz w:val="20"/>
        <w:szCs w:val="20"/>
      </w:rPr>
      <w:t xml:space="preserve">       </w:t>
    </w:r>
  </w:p>
  <w:p w:rsidR="0053533A" w:rsidRPr="00EE4425" w:rsidRDefault="00C05EEA" w:rsidP="00EE4425">
    <w:pPr>
      <w:jc w:val="center"/>
      <w:rPr>
        <w:rFonts w:ascii="Arial" w:hAnsi="Arial" w:cs="Arial"/>
        <w:sz w:val="20"/>
        <w:szCs w:val="20"/>
      </w:rPr>
    </w:pPr>
    <w:r w:rsidRPr="00EE4425">
      <w:rPr>
        <w:rFonts w:ascii="Arial" w:hAnsi="Arial" w:cs="Arial"/>
        <w:sz w:val="20"/>
        <w:szCs w:val="20"/>
      </w:rPr>
      <w:t>E-mail</w:t>
    </w:r>
    <w:r w:rsidR="00684129" w:rsidRPr="00EE4425">
      <w:rPr>
        <w:rFonts w:ascii="Arial" w:hAnsi="Arial" w:cs="Arial"/>
        <w:sz w:val="20"/>
        <w:szCs w:val="20"/>
      </w:rPr>
      <w:t xml:space="preserve">: </w:t>
    </w:r>
    <w:hyperlink r:id="rId2" w:history="1">
      <w:r w:rsidR="006011D6" w:rsidRPr="00B1567E">
        <w:rPr>
          <w:rStyle w:val="Hyperlink"/>
          <w:rFonts w:ascii="Arial" w:hAnsi="Arial" w:cs="Arial"/>
          <w:sz w:val="20"/>
          <w:szCs w:val="20"/>
        </w:rPr>
        <w:t>office@elvingtonprimary.org.uk</w:t>
      </w:r>
    </w:hyperlink>
    <w:r w:rsidR="00C43373">
      <w:rPr>
        <w:rFonts w:ascii="Arial" w:hAnsi="Arial" w:cs="Arial"/>
        <w:sz w:val="20"/>
        <w:szCs w:val="20"/>
      </w:rPr>
      <w:t xml:space="preserve">    twitter@ElvingtonCE</w:t>
    </w:r>
    <w:r w:rsidR="00E43679" w:rsidRPr="00EE4425">
      <w:rPr>
        <w:rFonts w:ascii="Arial" w:hAnsi="Arial" w:cs="Arial"/>
        <w:sz w:val="20"/>
        <w:szCs w:val="20"/>
      </w:rPr>
      <w:t xml:space="preserve">    </w:t>
    </w:r>
    <w:hyperlink r:id="rId3" w:history="1">
      <w:r w:rsidR="0053533A" w:rsidRPr="00EE4425">
        <w:rPr>
          <w:rStyle w:val="Hyperlink"/>
          <w:rFonts w:ascii="Arial" w:hAnsi="Arial" w:cs="Arial"/>
          <w:b/>
          <w:sz w:val="20"/>
          <w:szCs w:val="20"/>
        </w:rPr>
        <w:t>www.</w:t>
      </w:r>
      <w:r w:rsidR="005050B0">
        <w:rPr>
          <w:rStyle w:val="Hyperlink"/>
          <w:rFonts w:ascii="Arial" w:hAnsi="Arial" w:cs="Arial"/>
          <w:b/>
          <w:sz w:val="20"/>
          <w:szCs w:val="20"/>
        </w:rPr>
        <w:t>elvingtonprimary.org.uk</w:t>
      </w:r>
    </w:hyperlink>
  </w:p>
  <w:p w:rsidR="00684129" w:rsidRPr="00DD5C69" w:rsidRDefault="00DD5C69" w:rsidP="00DD5C69">
    <w:pPr>
      <w:pStyle w:val="Header"/>
      <w:jc w:val="center"/>
      <w:rPr>
        <w:rFonts w:ascii="Arial" w:hAnsi="Arial" w:cs="Arial"/>
        <w:sz w:val="20"/>
        <w:szCs w:val="20"/>
      </w:rPr>
    </w:pPr>
    <w:r w:rsidRPr="00DD5C69">
      <w:rPr>
        <w:rFonts w:ascii="Arial" w:hAnsi="Arial" w:cs="Arial"/>
        <w:sz w:val="20"/>
        <w:szCs w:val="20"/>
      </w:rPr>
      <w:t>Headteacher</w:t>
    </w:r>
    <w:r w:rsidRPr="00DD5C69">
      <w:rPr>
        <w:rFonts w:ascii="Arial" w:hAnsi="Arial" w:cs="Arial"/>
        <w:b/>
        <w:sz w:val="20"/>
        <w:szCs w:val="20"/>
      </w:rPr>
      <w:t xml:space="preserve"> </w:t>
    </w:r>
    <w:r w:rsidRPr="00DD5C69">
      <w:rPr>
        <w:rFonts w:ascii="Arial" w:hAnsi="Arial" w:cs="Arial"/>
        <w:sz w:val="20"/>
        <w:szCs w:val="20"/>
      </w:rPr>
      <w:t xml:space="preserve">– Mr. Andrew Buttery </w:t>
    </w:r>
    <w:r w:rsidRPr="00DD5C69">
      <w:rPr>
        <w:rFonts w:ascii="Arial" w:hAnsi="Arial" w:cs="Arial"/>
        <w:bCs/>
        <w:sz w:val="20"/>
        <w:szCs w:val="20"/>
      </w:rPr>
      <w:t>BA (HONS), PGCE, NPQH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A5E4C"/>
    <w:multiLevelType w:val="hybridMultilevel"/>
    <w:tmpl w:val="8FF053F2"/>
    <w:lvl w:ilvl="0" w:tplc="0BC27096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93150"/>
    <w:multiLevelType w:val="hybridMultilevel"/>
    <w:tmpl w:val="D65E71D2"/>
    <w:lvl w:ilvl="0" w:tplc="04F487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3B"/>
    <w:rsid w:val="00002D6C"/>
    <w:rsid w:val="00005CCC"/>
    <w:rsid w:val="00020012"/>
    <w:rsid w:val="00021ECE"/>
    <w:rsid w:val="000351E1"/>
    <w:rsid w:val="000373E0"/>
    <w:rsid w:val="00043153"/>
    <w:rsid w:val="00060DD0"/>
    <w:rsid w:val="00062ADB"/>
    <w:rsid w:val="00065521"/>
    <w:rsid w:val="00066D99"/>
    <w:rsid w:val="0007483C"/>
    <w:rsid w:val="000800B7"/>
    <w:rsid w:val="00091C9D"/>
    <w:rsid w:val="00092DB0"/>
    <w:rsid w:val="00094983"/>
    <w:rsid w:val="000A47F8"/>
    <w:rsid w:val="000B4642"/>
    <w:rsid w:val="000D4008"/>
    <w:rsid w:val="000F1603"/>
    <w:rsid w:val="001030A3"/>
    <w:rsid w:val="00103FD5"/>
    <w:rsid w:val="0011264E"/>
    <w:rsid w:val="0011659B"/>
    <w:rsid w:val="00121856"/>
    <w:rsid w:val="00141886"/>
    <w:rsid w:val="00147C52"/>
    <w:rsid w:val="00156D3A"/>
    <w:rsid w:val="001621D1"/>
    <w:rsid w:val="00163EBC"/>
    <w:rsid w:val="00164B42"/>
    <w:rsid w:val="00164E66"/>
    <w:rsid w:val="00166F26"/>
    <w:rsid w:val="00170522"/>
    <w:rsid w:val="00176657"/>
    <w:rsid w:val="00176A95"/>
    <w:rsid w:val="00177949"/>
    <w:rsid w:val="001846A7"/>
    <w:rsid w:val="001A0510"/>
    <w:rsid w:val="001A3D6F"/>
    <w:rsid w:val="001C40E2"/>
    <w:rsid w:val="001C6525"/>
    <w:rsid w:val="001E1FE5"/>
    <w:rsid w:val="001E3106"/>
    <w:rsid w:val="001F7F3A"/>
    <w:rsid w:val="002023BF"/>
    <w:rsid w:val="00203C36"/>
    <w:rsid w:val="00205452"/>
    <w:rsid w:val="00211E64"/>
    <w:rsid w:val="002343BF"/>
    <w:rsid w:val="002347F9"/>
    <w:rsid w:val="00234CFA"/>
    <w:rsid w:val="00247C4E"/>
    <w:rsid w:val="00256BB1"/>
    <w:rsid w:val="0028511B"/>
    <w:rsid w:val="00296021"/>
    <w:rsid w:val="002C37BF"/>
    <w:rsid w:val="002D11AA"/>
    <w:rsid w:val="002D3849"/>
    <w:rsid w:val="002D4A25"/>
    <w:rsid w:val="002D729C"/>
    <w:rsid w:val="002D7523"/>
    <w:rsid w:val="002D7A8B"/>
    <w:rsid w:val="002E3281"/>
    <w:rsid w:val="00325635"/>
    <w:rsid w:val="00326105"/>
    <w:rsid w:val="00337E43"/>
    <w:rsid w:val="003430C1"/>
    <w:rsid w:val="00361783"/>
    <w:rsid w:val="00375B24"/>
    <w:rsid w:val="0037762F"/>
    <w:rsid w:val="0039496A"/>
    <w:rsid w:val="003B3028"/>
    <w:rsid w:val="003B7050"/>
    <w:rsid w:val="003C05FD"/>
    <w:rsid w:val="003C4E91"/>
    <w:rsid w:val="003F568A"/>
    <w:rsid w:val="0040429E"/>
    <w:rsid w:val="0041663F"/>
    <w:rsid w:val="00425DB4"/>
    <w:rsid w:val="0042652B"/>
    <w:rsid w:val="0043005E"/>
    <w:rsid w:val="00432A28"/>
    <w:rsid w:val="004356C9"/>
    <w:rsid w:val="00436E6E"/>
    <w:rsid w:val="00453861"/>
    <w:rsid w:val="0045502E"/>
    <w:rsid w:val="00455562"/>
    <w:rsid w:val="00456C52"/>
    <w:rsid w:val="00460D90"/>
    <w:rsid w:val="0046485F"/>
    <w:rsid w:val="00471AEE"/>
    <w:rsid w:val="00472D18"/>
    <w:rsid w:val="004827E8"/>
    <w:rsid w:val="004868B5"/>
    <w:rsid w:val="0049527E"/>
    <w:rsid w:val="004A2A7C"/>
    <w:rsid w:val="004A2FB8"/>
    <w:rsid w:val="004A4F98"/>
    <w:rsid w:val="004B1546"/>
    <w:rsid w:val="004B21BC"/>
    <w:rsid w:val="004B23F4"/>
    <w:rsid w:val="004B432C"/>
    <w:rsid w:val="004C37B3"/>
    <w:rsid w:val="004D3CEA"/>
    <w:rsid w:val="004E0570"/>
    <w:rsid w:val="004E10A4"/>
    <w:rsid w:val="004E4C72"/>
    <w:rsid w:val="004F1C7C"/>
    <w:rsid w:val="005050B0"/>
    <w:rsid w:val="005225B0"/>
    <w:rsid w:val="00523FD0"/>
    <w:rsid w:val="00530CDF"/>
    <w:rsid w:val="0053533A"/>
    <w:rsid w:val="00543710"/>
    <w:rsid w:val="005538DA"/>
    <w:rsid w:val="00560EF7"/>
    <w:rsid w:val="00562821"/>
    <w:rsid w:val="00594AE2"/>
    <w:rsid w:val="00596F71"/>
    <w:rsid w:val="005A3F47"/>
    <w:rsid w:val="005B1161"/>
    <w:rsid w:val="005B1628"/>
    <w:rsid w:val="005C2C32"/>
    <w:rsid w:val="005C3CC7"/>
    <w:rsid w:val="005E0F71"/>
    <w:rsid w:val="005E7CE0"/>
    <w:rsid w:val="006011D6"/>
    <w:rsid w:val="006175CF"/>
    <w:rsid w:val="00635177"/>
    <w:rsid w:val="00656317"/>
    <w:rsid w:val="00656A91"/>
    <w:rsid w:val="006613C1"/>
    <w:rsid w:val="00664148"/>
    <w:rsid w:val="0067574E"/>
    <w:rsid w:val="0068333A"/>
    <w:rsid w:val="00684129"/>
    <w:rsid w:val="006845B5"/>
    <w:rsid w:val="00686C43"/>
    <w:rsid w:val="0069248F"/>
    <w:rsid w:val="006968DA"/>
    <w:rsid w:val="00696FE4"/>
    <w:rsid w:val="006B65A8"/>
    <w:rsid w:val="006D64E9"/>
    <w:rsid w:val="0070071E"/>
    <w:rsid w:val="0070731F"/>
    <w:rsid w:val="00707CB4"/>
    <w:rsid w:val="00724C21"/>
    <w:rsid w:val="00727B05"/>
    <w:rsid w:val="00727B54"/>
    <w:rsid w:val="0073017F"/>
    <w:rsid w:val="00746A65"/>
    <w:rsid w:val="00747469"/>
    <w:rsid w:val="00756D39"/>
    <w:rsid w:val="00763975"/>
    <w:rsid w:val="00773E70"/>
    <w:rsid w:val="00780AD1"/>
    <w:rsid w:val="00781053"/>
    <w:rsid w:val="007A5E20"/>
    <w:rsid w:val="007B79DA"/>
    <w:rsid w:val="007C122F"/>
    <w:rsid w:val="007C180F"/>
    <w:rsid w:val="007D6369"/>
    <w:rsid w:val="008122E3"/>
    <w:rsid w:val="0081445F"/>
    <w:rsid w:val="00814C14"/>
    <w:rsid w:val="00824EE1"/>
    <w:rsid w:val="00841086"/>
    <w:rsid w:val="00841FC7"/>
    <w:rsid w:val="00844B40"/>
    <w:rsid w:val="00865367"/>
    <w:rsid w:val="0086691C"/>
    <w:rsid w:val="00867BD0"/>
    <w:rsid w:val="00871CE6"/>
    <w:rsid w:val="008800E3"/>
    <w:rsid w:val="00883023"/>
    <w:rsid w:val="008831EB"/>
    <w:rsid w:val="008A10DB"/>
    <w:rsid w:val="008A653B"/>
    <w:rsid w:val="008B299E"/>
    <w:rsid w:val="008C0ACF"/>
    <w:rsid w:val="008E04E2"/>
    <w:rsid w:val="008E0983"/>
    <w:rsid w:val="009063A0"/>
    <w:rsid w:val="0091753B"/>
    <w:rsid w:val="00924702"/>
    <w:rsid w:val="00926AD6"/>
    <w:rsid w:val="00943696"/>
    <w:rsid w:val="009520F7"/>
    <w:rsid w:val="00960FAA"/>
    <w:rsid w:val="0097323B"/>
    <w:rsid w:val="00983092"/>
    <w:rsid w:val="009875C7"/>
    <w:rsid w:val="00993CC2"/>
    <w:rsid w:val="009B0589"/>
    <w:rsid w:val="009B7DD1"/>
    <w:rsid w:val="009F6957"/>
    <w:rsid w:val="00A102BE"/>
    <w:rsid w:val="00A11A30"/>
    <w:rsid w:val="00A2035A"/>
    <w:rsid w:val="00A35491"/>
    <w:rsid w:val="00A4109E"/>
    <w:rsid w:val="00A4267B"/>
    <w:rsid w:val="00A46EFA"/>
    <w:rsid w:val="00A56C26"/>
    <w:rsid w:val="00A57EFD"/>
    <w:rsid w:val="00A73641"/>
    <w:rsid w:val="00A73B78"/>
    <w:rsid w:val="00A82F24"/>
    <w:rsid w:val="00AA0B98"/>
    <w:rsid w:val="00AB7EC2"/>
    <w:rsid w:val="00AC30BA"/>
    <w:rsid w:val="00AC48C8"/>
    <w:rsid w:val="00AC630E"/>
    <w:rsid w:val="00AC676B"/>
    <w:rsid w:val="00AD5010"/>
    <w:rsid w:val="00AE12B2"/>
    <w:rsid w:val="00AE1A5D"/>
    <w:rsid w:val="00AE7EA8"/>
    <w:rsid w:val="00AF6279"/>
    <w:rsid w:val="00B04E0E"/>
    <w:rsid w:val="00B30263"/>
    <w:rsid w:val="00B419DB"/>
    <w:rsid w:val="00B63B7D"/>
    <w:rsid w:val="00B6446C"/>
    <w:rsid w:val="00B65ECF"/>
    <w:rsid w:val="00B8440D"/>
    <w:rsid w:val="00B85C0E"/>
    <w:rsid w:val="00B93879"/>
    <w:rsid w:val="00BB2988"/>
    <w:rsid w:val="00BC33BE"/>
    <w:rsid w:val="00BD1D08"/>
    <w:rsid w:val="00BD2CF8"/>
    <w:rsid w:val="00BE514D"/>
    <w:rsid w:val="00BE728C"/>
    <w:rsid w:val="00C05EEA"/>
    <w:rsid w:val="00C26203"/>
    <w:rsid w:val="00C27880"/>
    <w:rsid w:val="00C43373"/>
    <w:rsid w:val="00C476E7"/>
    <w:rsid w:val="00C51683"/>
    <w:rsid w:val="00C5657B"/>
    <w:rsid w:val="00C7059E"/>
    <w:rsid w:val="00C72D82"/>
    <w:rsid w:val="00C730DF"/>
    <w:rsid w:val="00C76BD9"/>
    <w:rsid w:val="00C858B0"/>
    <w:rsid w:val="00C87D2F"/>
    <w:rsid w:val="00C956CD"/>
    <w:rsid w:val="00CA60A3"/>
    <w:rsid w:val="00CA7415"/>
    <w:rsid w:val="00CA792A"/>
    <w:rsid w:val="00CB4D89"/>
    <w:rsid w:val="00CC121E"/>
    <w:rsid w:val="00CD2296"/>
    <w:rsid w:val="00CE07E2"/>
    <w:rsid w:val="00CE4D85"/>
    <w:rsid w:val="00CF07F3"/>
    <w:rsid w:val="00CF3775"/>
    <w:rsid w:val="00D0358F"/>
    <w:rsid w:val="00D120C8"/>
    <w:rsid w:val="00D126A9"/>
    <w:rsid w:val="00D3184E"/>
    <w:rsid w:val="00D476B2"/>
    <w:rsid w:val="00D5221C"/>
    <w:rsid w:val="00D67E9B"/>
    <w:rsid w:val="00D8142D"/>
    <w:rsid w:val="00D8179B"/>
    <w:rsid w:val="00D9021B"/>
    <w:rsid w:val="00D91081"/>
    <w:rsid w:val="00DB72F9"/>
    <w:rsid w:val="00DC4F9C"/>
    <w:rsid w:val="00DD5C69"/>
    <w:rsid w:val="00DD6C85"/>
    <w:rsid w:val="00DE25D0"/>
    <w:rsid w:val="00E13008"/>
    <w:rsid w:val="00E148EF"/>
    <w:rsid w:val="00E2462E"/>
    <w:rsid w:val="00E43679"/>
    <w:rsid w:val="00E44B2C"/>
    <w:rsid w:val="00E5004A"/>
    <w:rsid w:val="00E55936"/>
    <w:rsid w:val="00E60CD8"/>
    <w:rsid w:val="00E60EEF"/>
    <w:rsid w:val="00E62E82"/>
    <w:rsid w:val="00E65343"/>
    <w:rsid w:val="00E7076C"/>
    <w:rsid w:val="00E85D53"/>
    <w:rsid w:val="00E93E30"/>
    <w:rsid w:val="00EA1F75"/>
    <w:rsid w:val="00EA2186"/>
    <w:rsid w:val="00EB3D42"/>
    <w:rsid w:val="00EB67DE"/>
    <w:rsid w:val="00EC7560"/>
    <w:rsid w:val="00ED59FB"/>
    <w:rsid w:val="00EE4425"/>
    <w:rsid w:val="00EE6EF4"/>
    <w:rsid w:val="00EF0B08"/>
    <w:rsid w:val="00EF310A"/>
    <w:rsid w:val="00EF3280"/>
    <w:rsid w:val="00F06B8F"/>
    <w:rsid w:val="00F205F7"/>
    <w:rsid w:val="00F2258B"/>
    <w:rsid w:val="00F32946"/>
    <w:rsid w:val="00F35F7C"/>
    <w:rsid w:val="00F52BAE"/>
    <w:rsid w:val="00F622FF"/>
    <w:rsid w:val="00F6281A"/>
    <w:rsid w:val="00F663F4"/>
    <w:rsid w:val="00F672CD"/>
    <w:rsid w:val="00F8790F"/>
    <w:rsid w:val="00F91F34"/>
    <w:rsid w:val="00F93511"/>
    <w:rsid w:val="00F93EDF"/>
    <w:rsid w:val="00FC52A3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22A28589"/>
  <w15:chartTrackingRefBased/>
  <w15:docId w15:val="{09CD002C-6266-4D87-8122-4AF6839B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53B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A653B"/>
    <w:rPr>
      <w:color w:val="0000FF"/>
      <w:u w:val="single"/>
    </w:rPr>
  </w:style>
  <w:style w:type="paragraph" w:styleId="Footer">
    <w:name w:val="footer"/>
    <w:basedOn w:val="Normal"/>
    <w:link w:val="FooterChar"/>
    <w:rsid w:val="008A653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3256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32946"/>
    <w:rPr>
      <w:rFonts w:ascii="Tahoma" w:hAnsi="Tahoma" w:cs="Tahoma"/>
      <w:sz w:val="16"/>
      <w:szCs w:val="16"/>
    </w:rPr>
  </w:style>
  <w:style w:type="character" w:styleId="Strong">
    <w:name w:val="Strong"/>
    <w:qFormat/>
    <w:rsid w:val="009B0589"/>
    <w:rPr>
      <w:b/>
      <w:bCs/>
    </w:rPr>
  </w:style>
  <w:style w:type="paragraph" w:styleId="NormalWeb">
    <w:name w:val="Normal (Web)"/>
    <w:basedOn w:val="Normal"/>
    <w:rsid w:val="005538DA"/>
    <w:rPr>
      <w:lang w:eastAsia="en-GB"/>
    </w:rPr>
  </w:style>
  <w:style w:type="paragraph" w:styleId="ListParagraph">
    <w:name w:val="List Paragraph"/>
    <w:basedOn w:val="Normal"/>
    <w:uiPriority w:val="34"/>
    <w:qFormat/>
    <w:rsid w:val="0043005E"/>
    <w:pPr>
      <w:ind w:left="720"/>
    </w:pPr>
  </w:style>
  <w:style w:type="paragraph" w:styleId="NoSpacing">
    <w:name w:val="No Spacing"/>
    <w:uiPriority w:val="1"/>
    <w:qFormat/>
    <w:rsid w:val="006175C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C2C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rsid w:val="00C05EEA"/>
    <w:rPr>
      <w:sz w:val="24"/>
      <w:szCs w:val="24"/>
      <w:lang w:eastAsia="en-US"/>
    </w:rPr>
  </w:style>
  <w:style w:type="character" w:customStyle="1" w:styleId="HeaderChar">
    <w:name w:val="Header Char"/>
    <w:link w:val="Header"/>
    <w:rsid w:val="00C05EE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9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11399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59198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5683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47393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0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illspace.com/elvington" TargetMode="External"/><Relationship Id="rId2" Type="http://schemas.openxmlformats.org/officeDocument/2006/relationships/hyperlink" Target="mailto:office@elvingtonprimary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ELVINGTON CHURCH OF ENGLAND PRIMARY SCHOOL</vt:lpstr>
    </vt:vector>
  </TitlesOfParts>
  <Company>Elvington Primary School</Company>
  <LinksUpToDate>false</LinksUpToDate>
  <CharactersWithSpaces>905</CharactersWithSpaces>
  <SharedDoc>false</SharedDoc>
  <HLinks>
    <vt:vector size="12" baseType="variant">
      <vt:variant>
        <vt:i4>2949159</vt:i4>
      </vt:variant>
      <vt:variant>
        <vt:i4>3</vt:i4>
      </vt:variant>
      <vt:variant>
        <vt:i4>0</vt:i4>
      </vt:variant>
      <vt:variant>
        <vt:i4>5</vt:i4>
      </vt:variant>
      <vt:variant>
        <vt:lpwstr>http://www.skillspace.com/elvington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mailto:office@elvingtonprimary.org.uk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ELVINGTON CHURCH OF ENGLAND PRIMARY SCHOOL</dc:title>
  <dc:subject/>
  <dc:creator>Admin</dc:creator>
  <cp:keywords/>
  <cp:lastModifiedBy>Windows User</cp:lastModifiedBy>
  <cp:revision>2</cp:revision>
  <cp:lastPrinted>2020-01-20T08:21:00Z</cp:lastPrinted>
  <dcterms:created xsi:type="dcterms:W3CDTF">2021-06-15T07:02:00Z</dcterms:created>
  <dcterms:modified xsi:type="dcterms:W3CDTF">2021-06-15T07:02:00Z</dcterms:modified>
</cp:coreProperties>
</file>