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27" w:rsidRDefault="002F331C" w:rsidP="00BB4B8C">
      <w:pPr>
        <w:pStyle w:val="BodyText3"/>
        <w:spacing w:before="120"/>
        <w:rPr>
          <w:rFonts w:ascii="Arial" w:hAnsi="Arial" w:cs="Arial"/>
          <w:b/>
          <w:sz w:val="22"/>
          <w:szCs w:val="22"/>
        </w:rPr>
      </w:pPr>
      <w:r>
        <w:rPr>
          <w:rFonts w:ascii="Arial" w:hAnsi="Arial" w:cs="Arial"/>
          <w:b/>
          <w:noProof/>
          <w:sz w:val="22"/>
          <w:szCs w:val="22"/>
          <w:lang w:eastAsia="en-GB"/>
        </w:rPr>
        <w:pict>
          <v:shapetype id="_x0000_t202" coordsize="21600,21600" o:spt="202" path="m,l,21600r21600,l21600,xe">
            <v:stroke joinstyle="miter"/>
            <v:path gradientshapeok="t" o:connecttype="rect"/>
          </v:shapetype>
          <v:shape id="_x0000_s1026" type="#_x0000_t202" style="position:absolute;margin-left:160pt;margin-top:8.5pt;width:269.6pt;height:68.65pt;z-index:251658240" fillcolor="black [3213]">
            <v:textbox>
              <w:txbxContent>
                <w:p w:rsidR="00A21FF0" w:rsidRPr="00545E07" w:rsidRDefault="00A21FF0">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A21FF0" w:rsidRDefault="00A21FF0">
                  <w:pPr>
                    <w:rPr>
                      <w:rFonts w:ascii="Arial" w:hAnsi="Arial" w:cs="Arial"/>
                      <w:color w:val="FFFFFF" w:themeColor="background1"/>
                      <w:sz w:val="48"/>
                      <w:szCs w:val="48"/>
                    </w:rPr>
                  </w:pPr>
                  <w:r>
                    <w:rPr>
                      <w:rFonts w:ascii="Arial" w:hAnsi="Arial" w:cs="Arial"/>
                      <w:color w:val="FFFFFF" w:themeColor="background1"/>
                      <w:sz w:val="48"/>
                      <w:szCs w:val="48"/>
                    </w:rPr>
                    <w:t>(School Non Teaching)</w:t>
                  </w:r>
                </w:p>
                <w:p w:rsidR="00A21FF0" w:rsidRPr="00545E07" w:rsidRDefault="00A21FF0">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2F331C">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2F331C">
        <w:rPr>
          <w:rFonts w:ascii="Arial" w:eastAsia="Times New Roman" w:hAnsi="Arial" w:cs="Arial"/>
          <w:color w:val="333333"/>
          <w:sz w:val="24"/>
          <w:szCs w:val="24"/>
          <w:lang w:eastAsia="en-GB"/>
        </w:rPr>
      </w:r>
      <w:r w:rsidR="002F331C">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EF089C" w:rsidRPr="0070078C" w:rsidRDefault="00EF089C" w:rsidP="00890861">
      <w:pPr>
        <w:rPr>
          <w:rFonts w:ascii="Arial" w:hAnsi="Arial" w:cs="Arial"/>
          <w:sz w:val="24"/>
          <w:szCs w:val="24"/>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4F00F4" w:rsidP="004F00F4">
            <w:pPr>
              <w:jc w:val="right"/>
              <w:rPr>
                <w:rFonts w:ascii="Arial" w:hAnsi="Arial" w:cs="Arial"/>
                <w:sz w:val="24"/>
                <w:szCs w:val="24"/>
              </w:rPr>
            </w:pPr>
            <w:r>
              <w:rPr>
                <w:rFonts w:ascii="Arial" w:hAnsi="Arial" w:cs="Arial"/>
                <w:sz w:val="24"/>
                <w:szCs w:val="24"/>
              </w:rPr>
              <w:t>C</w:t>
            </w:r>
            <w:r w:rsidR="00EF089C" w:rsidRPr="0070078C">
              <w:rPr>
                <w:rFonts w:ascii="Arial" w:hAnsi="Arial" w:cs="Arial"/>
                <w:sz w:val="24"/>
                <w:szCs w:val="24"/>
              </w:rPr>
              <w:t xml:space="preserve">ompany </w:t>
            </w:r>
            <w:r>
              <w:rPr>
                <w:rFonts w:ascii="Arial" w:hAnsi="Arial" w:cs="Arial"/>
                <w:sz w:val="24"/>
                <w:szCs w:val="24"/>
              </w:rPr>
              <w:t xml:space="preserve">or school </w:t>
            </w:r>
            <w:r w:rsidR="00EF089C" w:rsidRPr="0070078C">
              <w:rPr>
                <w:rFonts w:ascii="Arial" w:hAnsi="Arial" w:cs="Arial"/>
                <w:sz w:val="24"/>
                <w:szCs w:val="24"/>
              </w:rPr>
              <w:t>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9"/>
          <w:footerReference w:type="first" r:id="rId10"/>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Enter details from the most recent 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Pr="00DD4BE1" w:rsidRDefault="00A21FF0"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7D0BC3" w:rsidRP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7D0BC3" w:rsidRPr="007D0BC3" w:rsidRDefault="007D0BC3" w:rsidP="007D0BC3">
      <w:pPr>
        <w:ind w:left="360"/>
        <w:rPr>
          <w:rFonts w:ascii="Arial" w:eastAsia="Times New Roman" w:hAnsi="Arial" w:cs="Arial"/>
          <w:i/>
          <w:color w:val="333333"/>
          <w:sz w:val="23"/>
          <w:szCs w:val="23"/>
          <w:lang w:eastAsia="en-GB"/>
        </w:rPr>
      </w:pP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Have you ever been the subject of any proven/unproven investigation(s), complaints(s) in relation to your work with children</w:t>
      </w:r>
      <w:r w:rsidR="00817352" w:rsidRPr="00BD5AF2">
        <w:rPr>
          <w:rFonts w:ascii="Arial" w:eastAsia="Times New Roman" w:hAnsi="Arial" w:cs="Arial"/>
          <w:color w:val="333333"/>
          <w:sz w:val="24"/>
          <w:szCs w:val="24"/>
          <w:lang w:eastAsia="en-GB"/>
        </w:rPr>
        <w:t>,</w:t>
      </w:r>
      <w:r w:rsidRPr="00BD5AF2">
        <w:rPr>
          <w:rFonts w:ascii="Arial" w:eastAsia="Times New Roman" w:hAnsi="Arial" w:cs="Arial"/>
          <w:color w:val="333333"/>
          <w:sz w:val="24"/>
          <w:szCs w:val="24"/>
          <w:lang w:eastAsia="en-GB"/>
        </w:rPr>
        <w:t xml:space="preserve"> young people</w:t>
      </w:r>
      <w:r w:rsidR="00817352" w:rsidRPr="00BD5AF2">
        <w:rPr>
          <w:rFonts w:ascii="Arial" w:eastAsia="Times New Roman" w:hAnsi="Arial" w:cs="Arial"/>
          <w:color w:val="333333"/>
          <w:sz w:val="24"/>
          <w:szCs w:val="24"/>
          <w:lang w:eastAsia="en-GB"/>
        </w:rPr>
        <w:t xml:space="preserve"> or vulnerable adults</w:t>
      </w:r>
      <w:r w:rsidRPr="00BD5AF2">
        <w:rPr>
          <w:rFonts w:ascii="Arial" w:eastAsia="Times New Roman" w:hAnsi="Arial" w:cs="Arial"/>
          <w:color w:val="333333"/>
          <w:sz w:val="24"/>
          <w:szCs w:val="24"/>
          <w:lang w:eastAsia="en-GB"/>
        </w:rPr>
        <w:t>, whether in a paid or voluntary capacity of carried out privately?</w:t>
      </w:r>
    </w:p>
    <w:p w:rsidR="00C20EAA" w:rsidRPr="00BD5AF2" w:rsidRDefault="00C20EAA" w:rsidP="00C20EAA">
      <w:pPr>
        <w:rPr>
          <w:rFonts w:ascii="Arial" w:hAnsi="Arial" w:cs="Arial"/>
          <w:b/>
          <w:sz w:val="24"/>
          <w:szCs w:val="24"/>
        </w:rPr>
      </w:pPr>
    </w:p>
    <w:tbl>
      <w:tblPr>
        <w:tblW w:w="0" w:type="auto"/>
        <w:tblLook w:val="04A0"/>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The City of York Council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2F331C"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1" w:name="Check22"/>
      <w:r w:rsidR="0070078C" w:rsidRPr="00BD5AF2">
        <w:rPr>
          <w:rFonts w:ascii="Arial" w:eastAsia="Times New Roman" w:hAnsi="Arial" w:cs="Arial"/>
          <w:color w:val="333333"/>
          <w:sz w:val="24"/>
          <w:szCs w:val="24"/>
          <w:lang w:eastAsia="en-GB"/>
        </w:rPr>
        <w:instrText xml:space="preserve"> FORMCHECKBOX </w:instrText>
      </w:r>
      <w:r w:rsidR="002F331C">
        <w:rPr>
          <w:rFonts w:ascii="Arial" w:eastAsia="Times New Roman" w:hAnsi="Arial" w:cs="Arial"/>
          <w:color w:val="333333"/>
          <w:sz w:val="24"/>
          <w:szCs w:val="24"/>
          <w:lang w:eastAsia="en-GB"/>
        </w:rPr>
      </w:r>
      <w:r w:rsidR="002F331C">
        <w:rPr>
          <w:rFonts w:ascii="Arial" w:eastAsia="Times New Roman" w:hAnsi="Arial" w:cs="Arial"/>
          <w:color w:val="333333"/>
          <w:sz w:val="24"/>
          <w:szCs w:val="24"/>
          <w:lang w:eastAsia="en-GB"/>
        </w:rPr>
        <w:fldChar w:fldCharType="separate"/>
      </w:r>
      <w:r w:rsidR="002F331C" w:rsidRPr="00BD5AF2">
        <w:rPr>
          <w:rFonts w:ascii="Arial" w:eastAsia="Times New Roman" w:hAnsi="Arial" w:cs="Arial"/>
          <w:color w:val="333333"/>
          <w:sz w:val="24"/>
          <w:szCs w:val="24"/>
          <w:lang w:eastAsia="en-GB"/>
        </w:rPr>
        <w:fldChar w:fldCharType="end"/>
      </w:r>
      <w:bookmarkEnd w:id="1"/>
      <w:r w:rsidR="0070078C" w:rsidRPr="00BD5AF2">
        <w:rPr>
          <w:rFonts w:ascii="Arial" w:eastAsia="Times New Roman" w:hAnsi="Arial" w:cs="Arial"/>
          <w:color w:val="333333"/>
          <w:sz w:val="24"/>
          <w:szCs w:val="24"/>
          <w:lang w:eastAsia="en-GB"/>
        </w:rPr>
        <w:t xml:space="preserve">    No   </w:t>
      </w:r>
      <w:r w:rsidR="002F331C"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2" w:name="Check23"/>
      <w:r w:rsidR="0070078C" w:rsidRPr="00BD5AF2">
        <w:rPr>
          <w:rFonts w:ascii="Arial" w:eastAsia="Times New Roman" w:hAnsi="Arial" w:cs="Arial"/>
          <w:color w:val="333333"/>
          <w:sz w:val="24"/>
          <w:szCs w:val="24"/>
          <w:lang w:eastAsia="en-GB"/>
        </w:rPr>
        <w:instrText xml:space="preserve"> FORMCHECKBOX </w:instrText>
      </w:r>
      <w:r w:rsidR="002F331C">
        <w:rPr>
          <w:rFonts w:ascii="Arial" w:eastAsia="Times New Roman" w:hAnsi="Arial" w:cs="Arial"/>
          <w:color w:val="333333"/>
          <w:sz w:val="24"/>
          <w:szCs w:val="24"/>
          <w:lang w:eastAsia="en-GB"/>
        </w:rPr>
      </w:r>
      <w:r w:rsidR="002F331C">
        <w:rPr>
          <w:rFonts w:ascii="Arial" w:eastAsia="Times New Roman" w:hAnsi="Arial" w:cs="Arial"/>
          <w:color w:val="333333"/>
          <w:sz w:val="24"/>
          <w:szCs w:val="24"/>
          <w:lang w:eastAsia="en-GB"/>
        </w:rPr>
        <w:fldChar w:fldCharType="separate"/>
      </w:r>
      <w:r w:rsidR="002F331C" w:rsidRPr="00BD5AF2">
        <w:rPr>
          <w:rFonts w:ascii="Arial" w:eastAsia="Times New Roman" w:hAnsi="Arial" w:cs="Arial"/>
          <w:color w:val="333333"/>
          <w:sz w:val="24"/>
          <w:szCs w:val="24"/>
          <w:lang w:eastAsia="en-GB"/>
        </w:rPr>
        <w:fldChar w:fldCharType="end"/>
      </w:r>
      <w:bookmarkEnd w:id="2"/>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For monitoring purposes please indicate if you are already an employee of City of York Council</w:t>
      </w:r>
      <w:r w:rsidR="0070078C"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1034F8" w:rsidRPr="00BD5AF2" w:rsidRDefault="001034F8" w:rsidP="001034F8">
      <w:pPr>
        <w:rPr>
          <w:rFonts w:ascii="Arial" w:eastAsia="Times New Roman" w:hAnsi="Arial" w:cs="Arial"/>
          <w:i/>
          <w:color w:val="333333"/>
          <w:sz w:val="24"/>
          <w:szCs w:val="24"/>
          <w:lang w:eastAsia="en-GB"/>
        </w:rPr>
      </w:pPr>
      <w:r w:rsidRPr="00BD5AF2">
        <w:rPr>
          <w:rFonts w:ascii="Arial" w:eastAsia="Times New Roman" w:hAnsi="Arial" w:cs="Arial"/>
          <w:i/>
          <w:color w:val="333333"/>
          <w:sz w:val="24"/>
          <w:szCs w:val="24"/>
          <w:lang w:eastAsia="en-GB"/>
        </w:rPr>
        <w:t xml:space="preserve">(Work with York /City of York Trading workers, Explore, Be Independent and Veritau employees are not considered CYC employees).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lastRenderedPageBreak/>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3" w:name="Check25"/>
      <w:r w:rsidR="006B5D9F">
        <w:rPr>
          <w:rFonts w:ascii="Arial" w:eastAsia="Times New Roman" w:hAnsi="Arial" w:cs="Arial"/>
          <w:color w:val="333333"/>
          <w:sz w:val="24"/>
          <w:szCs w:val="24"/>
          <w:lang w:eastAsia="en-GB"/>
        </w:rPr>
        <w:instrText xml:space="preserve"> FORMCHECKBOX </w:instrText>
      </w:r>
      <w:r w:rsidR="002F331C">
        <w:rPr>
          <w:rFonts w:ascii="Arial" w:eastAsia="Times New Roman" w:hAnsi="Arial" w:cs="Arial"/>
          <w:color w:val="333333"/>
          <w:sz w:val="24"/>
          <w:szCs w:val="24"/>
          <w:lang w:eastAsia="en-GB"/>
        </w:rPr>
      </w:r>
      <w:r w:rsidR="002F331C">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3"/>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5"/>
            <w:enabled/>
            <w:calcOnExit w:val="0"/>
            <w:checkBox>
              <w:sizeAuto/>
              <w:default w:val="0"/>
            </w:checkBox>
          </w:ffData>
        </w:fldChar>
      </w:r>
      <w:bookmarkStart w:id="4" w:name="Check5"/>
      <w:r w:rsidRP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sidRPr="006B5D9F">
        <w:rPr>
          <w:rFonts w:ascii="Arial" w:hAnsi="Arial" w:cs="Arial"/>
          <w:sz w:val="24"/>
          <w:szCs w:val="24"/>
        </w:rPr>
        <w:fldChar w:fldCharType="end"/>
      </w:r>
      <w:bookmarkEnd w:id="4"/>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F331C">
        <w:rPr>
          <w:rFonts w:ascii="Arial" w:hAnsi="Arial" w:cs="Arial"/>
          <w:sz w:val="24"/>
          <w:szCs w:val="24"/>
        </w:rPr>
        <w:fldChar w:fldCharType="begin">
          <w:ffData>
            <w:name w:val="Check26"/>
            <w:enabled/>
            <w:calcOnExit w:val="0"/>
            <w:checkBox>
              <w:sizeAuto/>
              <w:default w:val="0"/>
            </w:checkBox>
          </w:ffData>
        </w:fldChar>
      </w:r>
      <w:bookmarkStart w:id="5" w:name="Check26"/>
      <w:r w:rsid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6"/>
            <w:enabled/>
            <w:calcOnExit w:val="0"/>
            <w:checkBox>
              <w:sizeAuto/>
              <w:default w:val="0"/>
            </w:checkBox>
          </w:ffData>
        </w:fldChar>
      </w:r>
      <w:bookmarkStart w:id="6" w:name="Check6"/>
      <w:r w:rsidRP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sidRPr="006B5D9F">
        <w:rPr>
          <w:rFonts w:ascii="Arial" w:hAnsi="Arial" w:cs="Arial"/>
          <w:sz w:val="24"/>
          <w:szCs w:val="24"/>
        </w:rPr>
        <w:fldChar w:fldCharType="end"/>
      </w:r>
      <w:bookmarkEnd w:id="6"/>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F331C">
        <w:rPr>
          <w:rFonts w:ascii="Arial" w:hAnsi="Arial" w:cs="Arial"/>
          <w:sz w:val="24"/>
          <w:szCs w:val="24"/>
        </w:rPr>
        <w:fldChar w:fldCharType="begin">
          <w:ffData>
            <w:name w:val="Check27"/>
            <w:enabled/>
            <w:calcOnExit w:val="0"/>
            <w:checkBox>
              <w:sizeAuto/>
              <w:default w:val="0"/>
            </w:checkBox>
          </w:ffData>
        </w:fldChar>
      </w:r>
      <w:bookmarkStart w:id="7" w:name="Check27"/>
      <w:r w:rsid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7"/>
            <w:enabled/>
            <w:calcOnExit w:val="0"/>
            <w:checkBox>
              <w:sizeAuto/>
              <w:default w:val="0"/>
            </w:checkBox>
          </w:ffData>
        </w:fldChar>
      </w:r>
      <w:bookmarkStart w:id="8" w:name="Check7"/>
      <w:r w:rsidRP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sidRPr="006B5D9F">
        <w:rPr>
          <w:rFonts w:ascii="Arial" w:hAnsi="Arial" w:cs="Arial"/>
          <w:sz w:val="24"/>
          <w:szCs w:val="24"/>
        </w:rPr>
        <w:fldChar w:fldCharType="end"/>
      </w:r>
      <w:bookmarkEnd w:id="8"/>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9" w:name="Check28"/>
      <w:r w:rsidR="006B5D9F">
        <w:rPr>
          <w:rFonts w:ascii="Arial" w:eastAsia="Times New Roman" w:hAnsi="Arial" w:cs="Arial"/>
          <w:color w:val="333333"/>
          <w:sz w:val="24"/>
          <w:szCs w:val="24"/>
          <w:lang w:eastAsia="en-GB"/>
        </w:rPr>
        <w:instrText xml:space="preserve"> FORMCHECKBOX </w:instrText>
      </w:r>
      <w:r w:rsidR="002F331C">
        <w:rPr>
          <w:rFonts w:ascii="Arial" w:eastAsia="Times New Roman" w:hAnsi="Arial" w:cs="Arial"/>
          <w:color w:val="333333"/>
          <w:sz w:val="24"/>
          <w:szCs w:val="24"/>
          <w:lang w:eastAsia="en-GB"/>
        </w:rPr>
      </w:r>
      <w:r w:rsidR="002F331C">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9"/>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8"/>
            <w:enabled/>
            <w:calcOnExit w:val="0"/>
            <w:checkBox>
              <w:sizeAuto/>
              <w:default w:val="0"/>
            </w:checkBox>
          </w:ffData>
        </w:fldChar>
      </w:r>
      <w:bookmarkStart w:id="10" w:name="Check8"/>
      <w:r w:rsidRP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sidRPr="006B5D9F">
        <w:rPr>
          <w:rFonts w:ascii="Arial" w:hAnsi="Arial" w:cs="Arial"/>
          <w:sz w:val="24"/>
          <w:szCs w:val="24"/>
        </w:rPr>
        <w:fldChar w:fldCharType="end"/>
      </w:r>
      <w:bookmarkEnd w:id="10"/>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1" w:name="Check24"/>
      <w:r w:rsidR="006B5D9F" w:rsidRPr="006B5D9F">
        <w:rPr>
          <w:rFonts w:ascii="Arial" w:eastAsia="Times New Roman" w:hAnsi="Arial" w:cs="Arial"/>
          <w:color w:val="333333"/>
          <w:sz w:val="24"/>
          <w:szCs w:val="24"/>
          <w:lang w:eastAsia="en-GB"/>
        </w:rPr>
        <w:instrText xml:space="preserve"> FORMCHECKBOX </w:instrText>
      </w:r>
      <w:r w:rsidR="002F331C">
        <w:rPr>
          <w:rFonts w:ascii="Arial" w:eastAsia="Times New Roman" w:hAnsi="Arial" w:cs="Arial"/>
          <w:color w:val="333333"/>
          <w:sz w:val="24"/>
          <w:szCs w:val="24"/>
          <w:lang w:eastAsia="en-GB"/>
        </w:rPr>
      </w:r>
      <w:r w:rsidR="002F331C">
        <w:rPr>
          <w:rFonts w:ascii="Arial" w:eastAsia="Times New Roman" w:hAnsi="Arial" w:cs="Arial"/>
          <w:color w:val="333333"/>
          <w:sz w:val="24"/>
          <w:szCs w:val="24"/>
          <w:lang w:eastAsia="en-GB"/>
        </w:rPr>
        <w:fldChar w:fldCharType="separate"/>
      </w:r>
      <w:r w:rsidR="002F331C" w:rsidRPr="006B5D9F">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2F331C" w:rsidRPr="006B5D9F">
        <w:rPr>
          <w:rFonts w:ascii="Arial" w:hAnsi="Arial" w:cs="Arial"/>
          <w:b/>
          <w:sz w:val="24"/>
          <w:szCs w:val="24"/>
        </w:rPr>
        <w:fldChar w:fldCharType="begin">
          <w:ffData>
            <w:name w:val="Check9"/>
            <w:enabled/>
            <w:calcOnExit w:val="0"/>
            <w:checkBox>
              <w:sizeAuto/>
              <w:default w:val="0"/>
            </w:checkBox>
          </w:ffData>
        </w:fldChar>
      </w:r>
      <w:bookmarkStart w:id="12" w:name="Check9"/>
      <w:r w:rsidRPr="006B5D9F">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6B5D9F">
        <w:rPr>
          <w:rFonts w:ascii="Arial" w:hAnsi="Arial" w:cs="Arial"/>
          <w:b/>
          <w:sz w:val="24"/>
          <w:szCs w:val="24"/>
        </w:rPr>
        <w:fldChar w:fldCharType="end"/>
      </w:r>
      <w:bookmarkEnd w:id="12"/>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3" w:name="Check29"/>
      <w:r w:rsidR="006B5D9F">
        <w:rPr>
          <w:rFonts w:ascii="Arial" w:eastAsia="Times New Roman" w:hAnsi="Arial" w:cs="Arial"/>
          <w:color w:val="333333"/>
          <w:sz w:val="24"/>
          <w:szCs w:val="24"/>
          <w:lang w:eastAsia="en-GB"/>
        </w:rPr>
        <w:instrText xml:space="preserve"> FORMCHECKBOX </w:instrText>
      </w:r>
      <w:r w:rsidR="002F331C">
        <w:rPr>
          <w:rFonts w:ascii="Arial" w:eastAsia="Times New Roman" w:hAnsi="Arial" w:cs="Arial"/>
          <w:color w:val="333333"/>
          <w:sz w:val="24"/>
          <w:szCs w:val="24"/>
          <w:lang w:eastAsia="en-GB"/>
        </w:rPr>
      </w:r>
      <w:r w:rsidR="002F331C">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13"/>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2F331C" w:rsidRPr="006B5D9F">
        <w:rPr>
          <w:rFonts w:ascii="Arial" w:hAnsi="Arial" w:cs="Arial"/>
          <w:sz w:val="24"/>
          <w:szCs w:val="24"/>
        </w:rPr>
        <w:fldChar w:fldCharType="begin">
          <w:ffData>
            <w:name w:val="Check11"/>
            <w:enabled/>
            <w:calcOnExit w:val="0"/>
            <w:checkBox>
              <w:sizeAuto/>
              <w:default w:val="0"/>
            </w:checkBox>
          </w:ffData>
        </w:fldChar>
      </w:r>
      <w:bookmarkStart w:id="14" w:name="Check11"/>
      <w:r w:rsidRP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sidRPr="006B5D9F">
        <w:rPr>
          <w:rFonts w:ascii="Arial" w:hAnsi="Arial" w:cs="Arial"/>
          <w:sz w:val="24"/>
          <w:szCs w:val="24"/>
        </w:rPr>
        <w:fldChar w:fldCharType="end"/>
      </w:r>
      <w:bookmarkEnd w:id="14"/>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Pr>
          <w:rFonts w:ascii="Arial" w:hAnsi="Arial" w:cs="Arial"/>
          <w:sz w:val="24"/>
          <w:szCs w:val="24"/>
        </w:rPr>
        <w:fldChar w:fldCharType="begin">
          <w:ffData>
            <w:name w:val="Check30"/>
            <w:enabled/>
            <w:calcOnExit w:val="0"/>
            <w:checkBox>
              <w:sizeAuto/>
              <w:default w:val="0"/>
            </w:checkBox>
          </w:ffData>
        </w:fldChar>
      </w:r>
      <w:bookmarkStart w:id="15" w:name="Check30"/>
      <w:r w:rsidR="006B5D9F">
        <w:rPr>
          <w:rFonts w:ascii="Arial" w:hAnsi="Arial" w:cs="Arial"/>
          <w:sz w:val="24"/>
          <w:szCs w:val="24"/>
        </w:rPr>
        <w:instrText xml:space="preserve"> FORMCHECKBOX </w:instrText>
      </w:r>
      <w:r w:rsidR="002F331C">
        <w:rPr>
          <w:rFonts w:ascii="Arial" w:hAnsi="Arial" w:cs="Arial"/>
          <w:sz w:val="24"/>
          <w:szCs w:val="24"/>
        </w:rPr>
      </w:r>
      <w:r w:rsidR="002F331C">
        <w:rPr>
          <w:rFonts w:ascii="Arial" w:hAnsi="Arial" w:cs="Arial"/>
          <w:sz w:val="24"/>
          <w:szCs w:val="24"/>
        </w:rPr>
        <w:fldChar w:fldCharType="separate"/>
      </w:r>
      <w:r w:rsidR="002F331C">
        <w:rPr>
          <w:rFonts w:ascii="Arial" w:hAnsi="Arial" w:cs="Arial"/>
          <w:sz w:val="24"/>
          <w:szCs w:val="24"/>
        </w:rPr>
        <w:fldChar w:fldCharType="end"/>
      </w:r>
      <w:bookmarkEnd w:id="15"/>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tblPr>
      <w:tblGrid>
        <w:gridCol w:w="2660"/>
        <w:gridCol w:w="8322"/>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F331C">
        <w:rPr>
          <w:rFonts w:ascii="Arial" w:hAnsi="Arial" w:cs="Arial"/>
          <w:b/>
          <w:sz w:val="24"/>
          <w:szCs w:val="24"/>
        </w:rPr>
      </w:r>
      <w:r w:rsidR="002F331C">
        <w:rPr>
          <w:rFonts w:ascii="Arial" w:hAnsi="Arial" w:cs="Arial"/>
          <w:b/>
          <w:sz w:val="24"/>
          <w:szCs w:val="24"/>
        </w:rPr>
        <w:fldChar w:fldCharType="separate"/>
      </w:r>
      <w:r w:rsidR="002F331C"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6B5D9F" w:rsidRPr="00BD5AF2" w:rsidRDefault="006B5D9F"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BD5AF2" w:rsidRDefault="00BD5AF2" w:rsidP="00BD5AF2">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46DBC" w:rsidP="00A46D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Pr>
          <w:rFonts w:ascii="Arial" w:eastAsia="Times New Roman" w:hAnsi="Arial" w:cs="Arial"/>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2F331C"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2F331C"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lastRenderedPageBreak/>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2F331C"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2F331C"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2F331C"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2F331C"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2F331C"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2F331C">
        <w:rPr>
          <w:rFonts w:ascii="Arial" w:eastAsia="Times New Roman" w:hAnsi="Arial" w:cs="Arial"/>
          <w:sz w:val="24"/>
          <w:szCs w:val="24"/>
        </w:rPr>
      </w:r>
      <w:r w:rsidR="002F331C">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1"/>
      <w:headerReference w:type="first" r:id="rId12"/>
      <w:footerReference w:type="first" r:id="rId13"/>
      <w:pgSz w:w="11900" w:h="16840"/>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F0" w:rsidRDefault="00A21FF0" w:rsidP="00395C48">
      <w:r>
        <w:separator/>
      </w:r>
    </w:p>
  </w:endnote>
  <w:endnote w:type="continuationSeparator" w:id="0">
    <w:p w:rsidR="00A21FF0" w:rsidRDefault="00A21FF0"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EB1F97">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Default="00A21FF0">
    <w:pPr>
      <w:pStyle w:val="Footer"/>
    </w:pPr>
    <w:r>
      <w:t>V</w:t>
    </w:r>
    <w:r w:rsidR="001255A9">
      <w:t>3</w:t>
    </w:r>
    <w:r>
      <w:t xml:space="preserve">– </w:t>
    </w:r>
    <w:r w:rsidR="001255A9">
      <w:t>Apr 2017</w:t>
    </w:r>
  </w:p>
  <w:p w:rsidR="00A21FF0" w:rsidRPr="00A5498D" w:rsidRDefault="00A21FF0"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EB1F97">
      <w:rPr>
        <w:noProof/>
        <w:sz w:val="28"/>
        <w:szCs w:val="28"/>
      </w:rPr>
      <w:t>11</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EB1F97">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F0" w:rsidRDefault="00A21FF0" w:rsidP="00395C48">
      <w:r>
        <w:separator/>
      </w:r>
    </w:p>
  </w:footnote>
  <w:footnote w:type="continuationSeparator" w:id="0">
    <w:p w:rsidR="00A21FF0" w:rsidRDefault="00A21FF0"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Default="00A21FF0">
    <w:pPr>
      <w:pStyle w:val="Header"/>
    </w:pPr>
  </w:p>
  <w:p w:rsidR="00A21FF0" w:rsidRDefault="00A21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5537">
      <o:colormenu v:ext="edit" fillcolor="none [3213]"/>
    </o:shapedefaults>
  </w:hdrShapeDefaults>
  <w:footnotePr>
    <w:footnote w:id="-1"/>
    <w:footnote w:id="0"/>
  </w:footnotePr>
  <w:endnotePr>
    <w:endnote w:id="-1"/>
    <w:endnote w:id="0"/>
  </w:endnotePr>
  <w:compat>
    <w:useFELayout/>
  </w:compat>
  <w:rsids>
    <w:rsidRoot w:val="00E104A1"/>
    <w:rsid w:val="00000CAE"/>
    <w:rsid w:val="00002257"/>
    <w:rsid w:val="000127E7"/>
    <w:rsid w:val="00043F91"/>
    <w:rsid w:val="00063828"/>
    <w:rsid w:val="00072836"/>
    <w:rsid w:val="000864F8"/>
    <w:rsid w:val="00096559"/>
    <w:rsid w:val="000B127F"/>
    <w:rsid w:val="000B1915"/>
    <w:rsid w:val="000B2B3B"/>
    <w:rsid w:val="000E2DAE"/>
    <w:rsid w:val="00100BBB"/>
    <w:rsid w:val="001034F8"/>
    <w:rsid w:val="0011358C"/>
    <w:rsid w:val="00121FE8"/>
    <w:rsid w:val="001255A9"/>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C269A"/>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90861"/>
    <w:rsid w:val="008A2A9D"/>
    <w:rsid w:val="008A4BA1"/>
    <w:rsid w:val="008C3390"/>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1FF0"/>
    <w:rsid w:val="00A238A7"/>
    <w:rsid w:val="00A27D6B"/>
    <w:rsid w:val="00A30B40"/>
    <w:rsid w:val="00A31B32"/>
    <w:rsid w:val="00A37C0F"/>
    <w:rsid w:val="00A46DBC"/>
    <w:rsid w:val="00A5498D"/>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7DBF"/>
    <w:rsid w:val="00DD35A3"/>
    <w:rsid w:val="00DD4BE1"/>
    <w:rsid w:val="00DD5E04"/>
    <w:rsid w:val="00DF7A3C"/>
    <w:rsid w:val="00E01159"/>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808-06FC-4353-A716-9FFEAA20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Tomes</cp:lastModifiedBy>
  <cp:revision>2</cp:revision>
  <cp:lastPrinted>2017-02-13T09:48:00Z</cp:lastPrinted>
  <dcterms:created xsi:type="dcterms:W3CDTF">2017-04-26T11:57:00Z</dcterms:created>
  <dcterms:modified xsi:type="dcterms:W3CDTF">2017-04-26T11:57:00Z</dcterms:modified>
</cp:coreProperties>
</file>